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D6858B" w14:textId="77777777" w:rsidR="00010C4F" w:rsidRDefault="00C524E2">
      <w:pPr>
        <w:spacing w:after="0"/>
      </w:pPr>
      <w:r>
        <w:rPr>
          <w:rFonts w:ascii="Times New Roman" w:eastAsia="Times New Roman" w:hAnsi="Times New Roman" w:cs="Times New Roman"/>
          <w:sz w:val="27"/>
        </w:rPr>
        <w:t xml:space="preserve"> </w:t>
      </w:r>
    </w:p>
    <w:p w14:paraId="19CDF380" w14:textId="77777777" w:rsidR="00010C4F" w:rsidRDefault="00C524E2">
      <w:pPr>
        <w:spacing w:after="0"/>
        <w:ind w:left="11"/>
      </w:pPr>
      <w:r>
        <w:rPr>
          <w:rFonts w:ascii="Arial" w:eastAsia="Arial" w:hAnsi="Arial" w:cs="Arial"/>
          <w:b/>
          <w:color w:val="FF0000"/>
        </w:rPr>
        <w:t xml:space="preserve"> </w:t>
      </w:r>
    </w:p>
    <w:p w14:paraId="0D032C5A" w14:textId="77777777" w:rsidR="00010C4F" w:rsidRDefault="00C524E2">
      <w:pPr>
        <w:spacing w:after="0"/>
        <w:ind w:left="11"/>
      </w:pPr>
      <w:r>
        <w:rPr>
          <w:rFonts w:ascii="Arial" w:eastAsia="Arial" w:hAnsi="Arial" w:cs="Arial"/>
          <w:b/>
          <w:i/>
          <w:color w:val="FF0000"/>
        </w:rPr>
        <w:t xml:space="preserve"> </w:t>
      </w:r>
    </w:p>
    <w:tbl>
      <w:tblPr>
        <w:tblStyle w:val="TableGrid"/>
        <w:tblW w:w="10078" w:type="dxa"/>
        <w:tblInd w:w="114" w:type="dxa"/>
        <w:tblCellMar>
          <w:top w:w="51" w:type="dxa"/>
          <w:left w:w="0" w:type="dxa"/>
          <w:bottom w:w="0" w:type="dxa"/>
          <w:right w:w="60" w:type="dxa"/>
        </w:tblCellMar>
        <w:tblLook w:val="04A0" w:firstRow="1" w:lastRow="0" w:firstColumn="1" w:lastColumn="0" w:noHBand="0" w:noVBand="1"/>
      </w:tblPr>
      <w:tblGrid>
        <w:gridCol w:w="5038"/>
        <w:gridCol w:w="5040"/>
      </w:tblGrid>
      <w:tr w:rsidR="00010C4F" w14:paraId="21B8719C" w14:textId="77777777">
        <w:trPr>
          <w:trHeight w:val="423"/>
        </w:trPr>
        <w:tc>
          <w:tcPr>
            <w:tcW w:w="5038" w:type="dxa"/>
            <w:tcBorders>
              <w:top w:val="single" w:sz="4" w:space="0" w:color="000000"/>
              <w:left w:val="single" w:sz="4" w:space="0" w:color="000000"/>
              <w:bottom w:val="single" w:sz="4" w:space="0" w:color="000000"/>
              <w:right w:val="nil"/>
            </w:tcBorders>
            <w:shd w:val="clear" w:color="auto" w:fill="D9E2F3"/>
          </w:tcPr>
          <w:p w14:paraId="4DC92AAC" w14:textId="77777777" w:rsidR="00010C4F" w:rsidRDefault="00C524E2">
            <w:pPr>
              <w:spacing w:after="0"/>
              <w:jc w:val="right"/>
            </w:pPr>
            <w:r>
              <w:rPr>
                <w:rFonts w:ascii="Arial" w:eastAsia="Arial" w:hAnsi="Arial" w:cs="Arial"/>
                <w:b/>
              </w:rPr>
              <w:t>Bath &amp; Wells Mu</w:t>
            </w:r>
          </w:p>
        </w:tc>
        <w:tc>
          <w:tcPr>
            <w:tcW w:w="5040" w:type="dxa"/>
            <w:tcBorders>
              <w:top w:val="single" w:sz="4" w:space="0" w:color="000000"/>
              <w:left w:val="nil"/>
              <w:bottom w:val="single" w:sz="4" w:space="0" w:color="000000"/>
              <w:right w:val="single" w:sz="4" w:space="0" w:color="000000"/>
            </w:tcBorders>
            <w:shd w:val="clear" w:color="auto" w:fill="D9E2F3"/>
          </w:tcPr>
          <w:p w14:paraId="3976E83E" w14:textId="77777777" w:rsidR="00010C4F" w:rsidRDefault="00C524E2">
            <w:pPr>
              <w:spacing w:after="0"/>
              <w:ind w:left="-60"/>
            </w:pPr>
            <w:r>
              <w:rPr>
                <w:rFonts w:ascii="Arial" w:eastAsia="Arial" w:hAnsi="Arial" w:cs="Arial"/>
                <w:b/>
              </w:rPr>
              <w:t xml:space="preserve">lti Academy Trust </w:t>
            </w:r>
          </w:p>
        </w:tc>
      </w:tr>
      <w:tr w:rsidR="00010C4F" w14:paraId="26F4EF9D" w14:textId="77777777">
        <w:trPr>
          <w:trHeight w:val="407"/>
        </w:trPr>
        <w:tc>
          <w:tcPr>
            <w:tcW w:w="5038" w:type="dxa"/>
            <w:tcBorders>
              <w:top w:val="single" w:sz="4" w:space="0" w:color="000000"/>
              <w:left w:val="single" w:sz="4" w:space="0" w:color="000000"/>
              <w:bottom w:val="single" w:sz="4" w:space="0" w:color="000000"/>
              <w:right w:val="single" w:sz="4" w:space="0" w:color="000000"/>
            </w:tcBorders>
            <w:shd w:val="clear" w:color="auto" w:fill="D9E2F3"/>
          </w:tcPr>
          <w:p w14:paraId="3BEB3468" w14:textId="77777777" w:rsidR="00010C4F" w:rsidRDefault="00C524E2">
            <w:pPr>
              <w:spacing w:after="0"/>
              <w:ind w:left="107"/>
            </w:pPr>
            <w:r>
              <w:rPr>
                <w:rFonts w:ascii="Arial" w:eastAsia="Arial" w:hAnsi="Arial" w:cs="Arial"/>
                <w:b/>
              </w:rPr>
              <w:t>Job Title:</w:t>
            </w:r>
            <w:r>
              <w:rPr>
                <w:rFonts w:ascii="Arial" w:eastAsia="Arial" w:hAnsi="Arial" w:cs="Arial"/>
              </w:rPr>
              <w:t xml:space="preserve"> </w:t>
            </w:r>
          </w:p>
        </w:tc>
        <w:tc>
          <w:tcPr>
            <w:tcW w:w="5040" w:type="dxa"/>
            <w:tcBorders>
              <w:top w:val="single" w:sz="4" w:space="0" w:color="000000"/>
              <w:left w:val="single" w:sz="4" w:space="0" w:color="000000"/>
              <w:bottom w:val="single" w:sz="4" w:space="0" w:color="000000"/>
              <w:right w:val="single" w:sz="4" w:space="0" w:color="000000"/>
            </w:tcBorders>
          </w:tcPr>
          <w:p w14:paraId="49463F3D" w14:textId="77777777" w:rsidR="00010C4F" w:rsidRDefault="00C524E2">
            <w:pPr>
              <w:spacing w:after="0"/>
              <w:ind w:left="109"/>
            </w:pPr>
            <w:r>
              <w:rPr>
                <w:rFonts w:ascii="Arial" w:eastAsia="Arial" w:hAnsi="Arial" w:cs="Arial"/>
                <w:b/>
              </w:rPr>
              <w:t>Class Teacher Main Pay Scale</w:t>
            </w:r>
            <w:r>
              <w:rPr>
                <w:rFonts w:ascii="Arial" w:eastAsia="Arial" w:hAnsi="Arial" w:cs="Arial"/>
                <w:b/>
                <w:color w:val="FF0000"/>
              </w:rPr>
              <w:t xml:space="preserve"> </w:t>
            </w:r>
          </w:p>
        </w:tc>
      </w:tr>
      <w:tr w:rsidR="00010C4F" w14:paraId="5EDEB823" w14:textId="77777777">
        <w:trPr>
          <w:trHeight w:val="406"/>
        </w:trPr>
        <w:tc>
          <w:tcPr>
            <w:tcW w:w="5038" w:type="dxa"/>
            <w:tcBorders>
              <w:top w:val="single" w:sz="4" w:space="0" w:color="000000"/>
              <w:left w:val="single" w:sz="4" w:space="0" w:color="000000"/>
              <w:bottom w:val="single" w:sz="4" w:space="0" w:color="000000"/>
              <w:right w:val="single" w:sz="4" w:space="0" w:color="000000"/>
            </w:tcBorders>
            <w:shd w:val="clear" w:color="auto" w:fill="D9E2F3"/>
          </w:tcPr>
          <w:p w14:paraId="1D991575" w14:textId="77777777" w:rsidR="00010C4F" w:rsidRDefault="00C524E2">
            <w:pPr>
              <w:spacing w:after="0"/>
              <w:ind w:left="107"/>
            </w:pPr>
            <w:r>
              <w:rPr>
                <w:rFonts w:ascii="Arial" w:eastAsia="Arial" w:hAnsi="Arial" w:cs="Arial"/>
                <w:b/>
              </w:rPr>
              <w:t>Reports To:</w:t>
            </w:r>
            <w:r>
              <w:rPr>
                <w:rFonts w:ascii="Arial" w:eastAsia="Arial" w:hAnsi="Arial" w:cs="Arial"/>
              </w:rPr>
              <w:t xml:space="preserve"> </w:t>
            </w:r>
          </w:p>
        </w:tc>
        <w:tc>
          <w:tcPr>
            <w:tcW w:w="5040" w:type="dxa"/>
            <w:tcBorders>
              <w:top w:val="single" w:sz="4" w:space="0" w:color="000000"/>
              <w:left w:val="single" w:sz="4" w:space="0" w:color="000000"/>
              <w:bottom w:val="single" w:sz="4" w:space="0" w:color="000000"/>
              <w:right w:val="single" w:sz="4" w:space="0" w:color="000000"/>
            </w:tcBorders>
          </w:tcPr>
          <w:p w14:paraId="14D8DE8E" w14:textId="77777777" w:rsidR="00010C4F" w:rsidRDefault="00C524E2">
            <w:pPr>
              <w:spacing w:after="0"/>
              <w:ind w:left="109"/>
            </w:pPr>
            <w:r>
              <w:rPr>
                <w:rFonts w:ascii="Arial" w:eastAsia="Arial" w:hAnsi="Arial" w:cs="Arial"/>
                <w:b/>
              </w:rPr>
              <w:t xml:space="preserve">Headteacher/Deputy Headteacher </w:t>
            </w:r>
          </w:p>
        </w:tc>
      </w:tr>
    </w:tbl>
    <w:p w14:paraId="214B0CA7" w14:textId="77777777" w:rsidR="00010C4F" w:rsidRDefault="00C524E2">
      <w:pPr>
        <w:spacing w:after="57"/>
        <w:ind w:left="123" w:right="-725"/>
      </w:pPr>
      <w:r>
        <w:rPr>
          <w:noProof/>
        </w:rPr>
        <w:drawing>
          <wp:inline distT="0" distB="0" distL="0" distR="0" wp14:anchorId="34091AB0" wp14:editId="5C51A1E2">
            <wp:extent cx="6391275" cy="2184400"/>
            <wp:effectExtent l="0" t="0" r="0" b="0"/>
            <wp:docPr id="151" name="Picture 151"/>
            <wp:cNvGraphicFramePr/>
            <a:graphic xmlns:a="http://schemas.openxmlformats.org/drawingml/2006/main">
              <a:graphicData uri="http://schemas.openxmlformats.org/drawingml/2006/picture">
                <pic:pic xmlns:pic="http://schemas.openxmlformats.org/drawingml/2006/picture">
                  <pic:nvPicPr>
                    <pic:cNvPr id="151" name="Picture 151"/>
                    <pic:cNvPicPr/>
                  </pic:nvPicPr>
                  <pic:blipFill>
                    <a:blip r:embed="rId7"/>
                    <a:stretch>
                      <a:fillRect/>
                    </a:stretch>
                  </pic:blipFill>
                  <pic:spPr>
                    <a:xfrm>
                      <a:off x="0" y="0"/>
                      <a:ext cx="6391275" cy="2184400"/>
                    </a:xfrm>
                    <a:prstGeom prst="rect">
                      <a:avLst/>
                    </a:prstGeom>
                  </pic:spPr>
                </pic:pic>
              </a:graphicData>
            </a:graphic>
          </wp:inline>
        </w:drawing>
      </w:r>
    </w:p>
    <w:p w14:paraId="573138C2" w14:textId="77777777" w:rsidR="00010C4F" w:rsidRDefault="00C524E2">
      <w:pPr>
        <w:spacing w:after="0"/>
        <w:ind w:right="8682"/>
        <w:jc w:val="right"/>
      </w:pPr>
      <w:r>
        <w:rPr>
          <w:rFonts w:ascii="Arial" w:eastAsia="Arial" w:hAnsi="Arial" w:cs="Arial"/>
        </w:rPr>
        <w:t xml:space="preserve"> </w:t>
      </w:r>
    </w:p>
    <w:tbl>
      <w:tblPr>
        <w:tblStyle w:val="TableGrid"/>
        <w:tblW w:w="10063" w:type="dxa"/>
        <w:tblInd w:w="125" w:type="dxa"/>
        <w:tblCellMar>
          <w:top w:w="50" w:type="dxa"/>
          <w:left w:w="107" w:type="dxa"/>
          <w:bottom w:w="0" w:type="dxa"/>
          <w:right w:w="48" w:type="dxa"/>
        </w:tblCellMar>
        <w:tblLook w:val="04A0" w:firstRow="1" w:lastRow="0" w:firstColumn="1" w:lastColumn="0" w:noHBand="0" w:noVBand="1"/>
      </w:tblPr>
      <w:tblGrid>
        <w:gridCol w:w="10063"/>
      </w:tblGrid>
      <w:tr w:rsidR="00010C4F" w14:paraId="4A665A69" w14:textId="77777777">
        <w:trPr>
          <w:trHeight w:val="260"/>
        </w:trPr>
        <w:tc>
          <w:tcPr>
            <w:tcW w:w="10063" w:type="dxa"/>
            <w:tcBorders>
              <w:top w:val="single" w:sz="4" w:space="0" w:color="000000"/>
              <w:left w:val="single" w:sz="4" w:space="0" w:color="000000"/>
              <w:bottom w:val="single" w:sz="4" w:space="0" w:color="000000"/>
              <w:right w:val="single" w:sz="4" w:space="0" w:color="000000"/>
            </w:tcBorders>
            <w:shd w:val="clear" w:color="auto" w:fill="D9E2F3"/>
          </w:tcPr>
          <w:p w14:paraId="165B5F5E" w14:textId="77777777" w:rsidR="00010C4F" w:rsidRDefault="00C524E2">
            <w:pPr>
              <w:spacing w:after="0"/>
            </w:pPr>
            <w:r>
              <w:rPr>
                <w:rFonts w:ascii="Arial" w:eastAsia="Arial" w:hAnsi="Arial" w:cs="Arial"/>
                <w:b/>
              </w:rPr>
              <w:t xml:space="preserve">Job Purpose </w:t>
            </w:r>
          </w:p>
        </w:tc>
      </w:tr>
      <w:tr w:rsidR="00010C4F" w14:paraId="693E2061" w14:textId="77777777">
        <w:trPr>
          <w:trHeight w:val="3047"/>
        </w:trPr>
        <w:tc>
          <w:tcPr>
            <w:tcW w:w="10063" w:type="dxa"/>
            <w:tcBorders>
              <w:top w:val="single" w:sz="4" w:space="0" w:color="000000"/>
              <w:left w:val="single" w:sz="4" w:space="0" w:color="000000"/>
              <w:bottom w:val="single" w:sz="4" w:space="0" w:color="000000"/>
              <w:right w:val="single" w:sz="4" w:space="0" w:color="000000"/>
            </w:tcBorders>
          </w:tcPr>
          <w:p w14:paraId="53A75000" w14:textId="77777777" w:rsidR="00010C4F" w:rsidRDefault="00C524E2">
            <w:pPr>
              <w:spacing w:after="252" w:line="241" w:lineRule="auto"/>
              <w:ind w:right="103"/>
              <w:jc w:val="both"/>
            </w:pPr>
            <w:r>
              <w:rPr>
                <w:rFonts w:ascii="Arial" w:eastAsia="Arial" w:hAnsi="Arial" w:cs="Arial"/>
              </w:rPr>
              <w:t xml:space="preserve">The responsibilities of the post are to be performed in accordance with the provisions of the most up to date edition of the School Teachers’ Pay and Conditions document and within the range of Teachers’ Standards set out in that document. </w:t>
            </w:r>
          </w:p>
          <w:p w14:paraId="54B4F261" w14:textId="77777777" w:rsidR="00010C4F" w:rsidRDefault="00C524E2">
            <w:pPr>
              <w:spacing w:after="0" w:line="241" w:lineRule="auto"/>
              <w:ind w:right="63"/>
              <w:jc w:val="both"/>
            </w:pPr>
            <w:r>
              <w:rPr>
                <w:rFonts w:ascii="Arial" w:eastAsia="Arial" w:hAnsi="Arial" w:cs="Arial"/>
              </w:rPr>
              <w:t xml:space="preserve">An annual review of this job description and allocation of particular responsibilities will take place as part of the Performance and Appraisal Review to carry out professional duties and to have responsibility for an assigned class.  </w:t>
            </w:r>
          </w:p>
          <w:p w14:paraId="3CC36009" w14:textId="77777777" w:rsidR="00010C4F" w:rsidRDefault="00C524E2">
            <w:pPr>
              <w:spacing w:after="0"/>
            </w:pPr>
            <w:r>
              <w:rPr>
                <w:rFonts w:ascii="Arial" w:eastAsia="Arial" w:hAnsi="Arial" w:cs="Arial"/>
              </w:rPr>
              <w:t xml:space="preserve"> </w:t>
            </w:r>
          </w:p>
          <w:p w14:paraId="2E480938" w14:textId="77777777" w:rsidR="00010C4F" w:rsidRDefault="00C524E2">
            <w:pPr>
              <w:spacing w:after="1" w:line="240" w:lineRule="auto"/>
              <w:jc w:val="both"/>
            </w:pPr>
            <w:r>
              <w:rPr>
                <w:rFonts w:ascii="Arial" w:eastAsia="Arial" w:hAnsi="Arial" w:cs="Arial"/>
              </w:rPr>
              <w:t xml:space="preserve">To be responsible for the day-to-day work and management of the class and the safety and welfare of the pupils, during on-site and off-site activities. </w:t>
            </w:r>
          </w:p>
          <w:p w14:paraId="1C967BEB" w14:textId="77777777" w:rsidR="00010C4F" w:rsidRDefault="00C524E2">
            <w:pPr>
              <w:spacing w:after="0"/>
            </w:pPr>
            <w:r>
              <w:rPr>
                <w:rFonts w:ascii="Arial" w:eastAsia="Arial" w:hAnsi="Arial" w:cs="Arial"/>
              </w:rPr>
              <w:t xml:space="preserve"> </w:t>
            </w:r>
          </w:p>
          <w:p w14:paraId="541CA04A" w14:textId="77777777" w:rsidR="00010C4F" w:rsidRDefault="00C524E2">
            <w:pPr>
              <w:spacing w:after="0"/>
            </w:pPr>
            <w:r>
              <w:rPr>
                <w:rFonts w:ascii="Arial" w:eastAsia="Arial" w:hAnsi="Arial" w:cs="Arial"/>
              </w:rPr>
              <w:t xml:space="preserve">To promote the aims and objectives of the school and maintain its philosophy of education. </w:t>
            </w:r>
          </w:p>
        </w:tc>
      </w:tr>
    </w:tbl>
    <w:p w14:paraId="0F6D1FDA" w14:textId="77777777" w:rsidR="00010C4F" w:rsidRDefault="00C524E2">
      <w:pPr>
        <w:spacing w:after="0"/>
        <w:ind w:right="8682"/>
        <w:jc w:val="right"/>
      </w:pPr>
      <w:r>
        <w:rPr>
          <w:rFonts w:ascii="Arial" w:eastAsia="Arial" w:hAnsi="Arial" w:cs="Arial"/>
        </w:rPr>
        <w:t xml:space="preserve"> </w:t>
      </w:r>
    </w:p>
    <w:tbl>
      <w:tblPr>
        <w:tblStyle w:val="TableGrid"/>
        <w:tblW w:w="10063" w:type="dxa"/>
        <w:tblInd w:w="125" w:type="dxa"/>
        <w:tblCellMar>
          <w:top w:w="50" w:type="dxa"/>
          <w:left w:w="107" w:type="dxa"/>
          <w:bottom w:w="0" w:type="dxa"/>
          <w:right w:w="49" w:type="dxa"/>
        </w:tblCellMar>
        <w:tblLook w:val="04A0" w:firstRow="1" w:lastRow="0" w:firstColumn="1" w:lastColumn="0" w:noHBand="0" w:noVBand="1"/>
      </w:tblPr>
      <w:tblGrid>
        <w:gridCol w:w="10063"/>
      </w:tblGrid>
      <w:tr w:rsidR="00010C4F" w14:paraId="073C9198" w14:textId="77777777">
        <w:trPr>
          <w:trHeight w:val="260"/>
        </w:trPr>
        <w:tc>
          <w:tcPr>
            <w:tcW w:w="10063" w:type="dxa"/>
            <w:tcBorders>
              <w:top w:val="single" w:sz="4" w:space="0" w:color="000000"/>
              <w:left w:val="single" w:sz="4" w:space="0" w:color="000000"/>
              <w:bottom w:val="single" w:sz="4" w:space="0" w:color="000000"/>
              <w:right w:val="single" w:sz="4" w:space="0" w:color="000000"/>
            </w:tcBorders>
            <w:shd w:val="clear" w:color="auto" w:fill="D9E2F3"/>
          </w:tcPr>
          <w:p w14:paraId="686BB646" w14:textId="77777777" w:rsidR="00010C4F" w:rsidRDefault="00C524E2">
            <w:pPr>
              <w:spacing w:after="0"/>
            </w:pPr>
            <w:r>
              <w:rPr>
                <w:rFonts w:ascii="Arial" w:eastAsia="Arial" w:hAnsi="Arial" w:cs="Arial"/>
                <w:b/>
              </w:rPr>
              <w:t xml:space="preserve">Main Duties and Responsibilities </w:t>
            </w:r>
          </w:p>
        </w:tc>
      </w:tr>
      <w:tr w:rsidR="00010C4F" w14:paraId="70285270" w14:textId="77777777">
        <w:trPr>
          <w:trHeight w:val="2660"/>
        </w:trPr>
        <w:tc>
          <w:tcPr>
            <w:tcW w:w="10063" w:type="dxa"/>
            <w:tcBorders>
              <w:top w:val="single" w:sz="4" w:space="0" w:color="000000"/>
              <w:left w:val="single" w:sz="4" w:space="0" w:color="000000"/>
              <w:bottom w:val="single" w:sz="4" w:space="0" w:color="000000"/>
              <w:right w:val="single" w:sz="4" w:space="0" w:color="000000"/>
            </w:tcBorders>
          </w:tcPr>
          <w:p w14:paraId="39AA38DB" w14:textId="77777777" w:rsidR="00010C4F" w:rsidRDefault="00C524E2">
            <w:pPr>
              <w:numPr>
                <w:ilvl w:val="0"/>
                <w:numId w:val="1"/>
              </w:numPr>
              <w:spacing w:after="0"/>
              <w:ind w:hanging="360"/>
            </w:pPr>
            <w:r>
              <w:rPr>
                <w:rFonts w:ascii="Arial" w:eastAsia="Arial" w:hAnsi="Arial" w:cs="Arial"/>
              </w:rPr>
              <w:lastRenderedPageBreak/>
              <w:t xml:space="preserve">To set high expectations which inspire, motivate and challenge pupils. </w:t>
            </w:r>
          </w:p>
          <w:p w14:paraId="5253EBB8" w14:textId="77777777" w:rsidR="00010C4F" w:rsidRDefault="00C524E2">
            <w:pPr>
              <w:numPr>
                <w:ilvl w:val="0"/>
                <w:numId w:val="1"/>
              </w:numPr>
              <w:spacing w:after="0"/>
              <w:ind w:hanging="360"/>
            </w:pPr>
            <w:r>
              <w:rPr>
                <w:rFonts w:ascii="Arial" w:eastAsia="Arial" w:hAnsi="Arial" w:cs="Arial"/>
              </w:rPr>
              <w:t xml:space="preserve">To promote good progress and pupil outcomes. </w:t>
            </w:r>
          </w:p>
          <w:p w14:paraId="7886DA97" w14:textId="77777777" w:rsidR="00010C4F" w:rsidRDefault="00C524E2">
            <w:pPr>
              <w:numPr>
                <w:ilvl w:val="0"/>
                <w:numId w:val="1"/>
              </w:numPr>
              <w:spacing w:after="0"/>
              <w:ind w:hanging="360"/>
            </w:pPr>
            <w:r>
              <w:rPr>
                <w:rFonts w:ascii="Arial" w:eastAsia="Arial" w:hAnsi="Arial" w:cs="Arial"/>
              </w:rPr>
              <w:t xml:space="preserve">To demonstrate good subject knowledge. </w:t>
            </w:r>
          </w:p>
          <w:p w14:paraId="687CD082" w14:textId="77777777" w:rsidR="00010C4F" w:rsidRDefault="00C524E2">
            <w:pPr>
              <w:numPr>
                <w:ilvl w:val="0"/>
                <w:numId w:val="1"/>
              </w:numPr>
              <w:spacing w:after="32" w:line="242" w:lineRule="auto"/>
              <w:ind w:hanging="360"/>
            </w:pPr>
            <w:r>
              <w:rPr>
                <w:rFonts w:ascii="Arial" w:eastAsia="Arial" w:hAnsi="Arial" w:cs="Arial"/>
              </w:rPr>
              <w:t xml:space="preserve">To plan and prepare lessons in order to deliver the school’s curriculum ensuring breadth and balance in all subjects. </w:t>
            </w:r>
          </w:p>
          <w:p w14:paraId="1757FC99" w14:textId="77777777" w:rsidR="00010C4F" w:rsidRDefault="00C524E2">
            <w:pPr>
              <w:numPr>
                <w:ilvl w:val="0"/>
                <w:numId w:val="1"/>
              </w:numPr>
              <w:spacing w:after="0"/>
              <w:ind w:hanging="360"/>
            </w:pPr>
            <w:r>
              <w:rPr>
                <w:rFonts w:ascii="Arial" w:eastAsia="Arial" w:hAnsi="Arial" w:cs="Arial"/>
              </w:rPr>
              <w:t xml:space="preserve">Make accurate and productive use of assessment. </w:t>
            </w:r>
          </w:p>
          <w:p w14:paraId="2582263E" w14:textId="77777777" w:rsidR="00010C4F" w:rsidRDefault="00C524E2">
            <w:pPr>
              <w:numPr>
                <w:ilvl w:val="0"/>
                <w:numId w:val="1"/>
              </w:numPr>
              <w:spacing w:after="0"/>
              <w:ind w:hanging="360"/>
            </w:pPr>
            <w:r>
              <w:rPr>
                <w:rFonts w:ascii="Arial" w:eastAsia="Arial" w:hAnsi="Arial" w:cs="Arial"/>
              </w:rPr>
              <w:t xml:space="preserve">To effectively manage pupil behaviour to ensure a good and safe learning environment. </w:t>
            </w:r>
          </w:p>
          <w:p w14:paraId="0D01D5E5" w14:textId="77777777" w:rsidR="00010C4F" w:rsidRDefault="00C524E2">
            <w:pPr>
              <w:numPr>
                <w:ilvl w:val="0"/>
                <w:numId w:val="1"/>
              </w:numPr>
              <w:spacing w:after="0"/>
              <w:ind w:hanging="360"/>
            </w:pPr>
            <w:r>
              <w:rPr>
                <w:rFonts w:ascii="Arial" w:eastAsia="Arial" w:hAnsi="Arial" w:cs="Arial"/>
              </w:rPr>
              <w:t xml:space="preserve">To demonstrate consistently high standards of personal and professional conduct. </w:t>
            </w:r>
          </w:p>
          <w:p w14:paraId="1A775C9A" w14:textId="77777777" w:rsidR="00010C4F" w:rsidRDefault="00C524E2">
            <w:pPr>
              <w:numPr>
                <w:ilvl w:val="0"/>
                <w:numId w:val="1"/>
              </w:numPr>
              <w:spacing w:after="0"/>
              <w:ind w:hanging="360"/>
            </w:pPr>
            <w:r>
              <w:rPr>
                <w:rFonts w:ascii="Arial" w:eastAsia="Arial" w:hAnsi="Arial" w:cs="Arial"/>
              </w:rPr>
              <w:t xml:space="preserve">To create and manage a caring, supportive, purposeful and stimulating environment which is conducive to children’s learning. </w:t>
            </w:r>
          </w:p>
        </w:tc>
      </w:tr>
    </w:tbl>
    <w:p w14:paraId="55EF925D" w14:textId="77777777" w:rsidR="00010C4F" w:rsidRDefault="00010C4F">
      <w:pPr>
        <w:spacing w:after="0"/>
        <w:ind w:left="-1077" w:right="10540"/>
      </w:pPr>
    </w:p>
    <w:tbl>
      <w:tblPr>
        <w:tblStyle w:val="TableGrid"/>
        <w:tblW w:w="10063" w:type="dxa"/>
        <w:tblInd w:w="125" w:type="dxa"/>
        <w:tblCellMar>
          <w:top w:w="50" w:type="dxa"/>
          <w:left w:w="107" w:type="dxa"/>
          <w:bottom w:w="0" w:type="dxa"/>
          <w:right w:w="46" w:type="dxa"/>
        </w:tblCellMar>
        <w:tblLook w:val="04A0" w:firstRow="1" w:lastRow="0" w:firstColumn="1" w:lastColumn="0" w:noHBand="0" w:noVBand="1"/>
      </w:tblPr>
      <w:tblGrid>
        <w:gridCol w:w="10063"/>
      </w:tblGrid>
      <w:tr w:rsidR="00010C4F" w14:paraId="3A5D9341" w14:textId="77777777">
        <w:trPr>
          <w:trHeight w:val="7614"/>
        </w:trPr>
        <w:tc>
          <w:tcPr>
            <w:tcW w:w="10063" w:type="dxa"/>
            <w:tcBorders>
              <w:top w:val="single" w:sz="4" w:space="0" w:color="000000"/>
              <w:left w:val="single" w:sz="4" w:space="0" w:color="000000"/>
              <w:bottom w:val="single" w:sz="4" w:space="0" w:color="000000"/>
              <w:right w:val="single" w:sz="4" w:space="0" w:color="000000"/>
            </w:tcBorders>
          </w:tcPr>
          <w:p w14:paraId="62CEE767" w14:textId="77777777" w:rsidR="00010C4F" w:rsidRDefault="00C524E2">
            <w:pPr>
              <w:numPr>
                <w:ilvl w:val="0"/>
                <w:numId w:val="2"/>
              </w:numPr>
              <w:spacing w:after="13" w:line="242" w:lineRule="auto"/>
              <w:ind w:hanging="360"/>
            </w:pPr>
            <w:r>
              <w:rPr>
                <w:rFonts w:ascii="Arial" w:eastAsia="Arial" w:hAnsi="Arial" w:cs="Arial"/>
              </w:rPr>
              <w:t xml:space="preserve">To identify clear teaching objectives and learning outcomes, with appropriate challenge and high expectations. </w:t>
            </w:r>
          </w:p>
          <w:p w14:paraId="369050A8" w14:textId="77777777" w:rsidR="00010C4F" w:rsidRDefault="00C524E2">
            <w:pPr>
              <w:numPr>
                <w:ilvl w:val="0"/>
                <w:numId w:val="2"/>
              </w:numPr>
              <w:spacing w:after="32" w:line="242" w:lineRule="auto"/>
              <w:ind w:hanging="360"/>
            </w:pPr>
            <w:r>
              <w:rPr>
                <w:rFonts w:ascii="Arial" w:eastAsia="Arial" w:hAnsi="Arial" w:cs="Arial"/>
              </w:rPr>
              <w:t xml:space="preserve">To organise and manage groups or individual pupils ensuring differentiation of learning needs, reflecting all abilities.  </w:t>
            </w:r>
          </w:p>
          <w:p w14:paraId="597308A2" w14:textId="77777777" w:rsidR="00010C4F" w:rsidRDefault="00C524E2">
            <w:pPr>
              <w:numPr>
                <w:ilvl w:val="0"/>
                <w:numId w:val="2"/>
              </w:numPr>
              <w:spacing w:after="0"/>
              <w:ind w:hanging="360"/>
            </w:pPr>
            <w:r>
              <w:rPr>
                <w:rFonts w:ascii="Arial" w:eastAsia="Arial" w:hAnsi="Arial" w:cs="Arial"/>
              </w:rPr>
              <w:t xml:space="preserve">To plan opportunities to develop the social, emotional and cultural aspects of pupils’ learning. </w:t>
            </w:r>
          </w:p>
          <w:p w14:paraId="2D1F1342" w14:textId="77777777" w:rsidR="00010C4F" w:rsidRDefault="00C524E2">
            <w:pPr>
              <w:numPr>
                <w:ilvl w:val="0"/>
                <w:numId w:val="2"/>
              </w:numPr>
              <w:spacing w:after="32" w:line="242" w:lineRule="auto"/>
              <w:ind w:hanging="360"/>
            </w:pPr>
            <w:r>
              <w:rPr>
                <w:rFonts w:ascii="Arial" w:eastAsia="Arial" w:hAnsi="Arial" w:cs="Arial"/>
              </w:rPr>
              <w:t xml:space="preserve">To maintain a regular system of monitoring, assessment, record-keeping and reporting of children’s progress. </w:t>
            </w:r>
          </w:p>
          <w:p w14:paraId="1C328DBD" w14:textId="77777777" w:rsidR="00010C4F" w:rsidRDefault="00C524E2">
            <w:pPr>
              <w:numPr>
                <w:ilvl w:val="0"/>
                <w:numId w:val="2"/>
              </w:numPr>
              <w:spacing w:after="0"/>
              <w:ind w:hanging="360"/>
            </w:pPr>
            <w:r>
              <w:rPr>
                <w:rFonts w:ascii="Arial" w:eastAsia="Arial" w:hAnsi="Arial" w:cs="Arial"/>
              </w:rPr>
              <w:t xml:space="preserve">To ensure effective use of support staff within the classroom, including parent helpers. </w:t>
            </w:r>
          </w:p>
          <w:p w14:paraId="5A745F6E" w14:textId="77777777" w:rsidR="00010C4F" w:rsidRDefault="00C524E2">
            <w:pPr>
              <w:numPr>
                <w:ilvl w:val="0"/>
                <w:numId w:val="2"/>
              </w:numPr>
              <w:spacing w:after="0"/>
              <w:ind w:hanging="360"/>
            </w:pPr>
            <w:r>
              <w:rPr>
                <w:rFonts w:ascii="Arial" w:eastAsia="Arial" w:hAnsi="Arial" w:cs="Arial"/>
              </w:rPr>
              <w:t xml:space="preserve">To participate in staff meetings as required.  </w:t>
            </w:r>
          </w:p>
          <w:p w14:paraId="3D7DDBA6" w14:textId="77777777" w:rsidR="00010C4F" w:rsidRDefault="00C524E2">
            <w:pPr>
              <w:numPr>
                <w:ilvl w:val="0"/>
                <w:numId w:val="2"/>
              </w:numPr>
              <w:spacing w:after="0"/>
              <w:ind w:hanging="360"/>
            </w:pPr>
            <w:r>
              <w:rPr>
                <w:rFonts w:ascii="Arial" w:eastAsia="Arial" w:hAnsi="Arial" w:cs="Arial"/>
              </w:rPr>
              <w:t xml:space="preserve">Contribute to the development and co-ordination of a particular area of the curriculum. </w:t>
            </w:r>
          </w:p>
          <w:p w14:paraId="20603D3B" w14:textId="77777777" w:rsidR="00010C4F" w:rsidRDefault="00C524E2">
            <w:pPr>
              <w:numPr>
                <w:ilvl w:val="0"/>
                <w:numId w:val="2"/>
              </w:numPr>
              <w:spacing w:after="34" w:line="241" w:lineRule="auto"/>
              <w:ind w:hanging="360"/>
            </w:pPr>
            <w:r>
              <w:rPr>
                <w:rFonts w:ascii="Arial" w:eastAsia="Arial" w:hAnsi="Arial" w:cs="Arial"/>
              </w:rPr>
              <w:t xml:space="preserve">To be part of a whole school team, actively involved in decision-making on the preparation and development of policies and programmes of study, teaching materials, resources, methods of teaching and pastoral arrangements. </w:t>
            </w:r>
          </w:p>
          <w:p w14:paraId="2719D6AE" w14:textId="77777777" w:rsidR="00010C4F" w:rsidRDefault="00C524E2">
            <w:pPr>
              <w:numPr>
                <w:ilvl w:val="0"/>
                <w:numId w:val="2"/>
              </w:numPr>
              <w:spacing w:after="0"/>
              <w:ind w:hanging="360"/>
            </w:pPr>
            <w:r>
              <w:rPr>
                <w:rFonts w:ascii="Arial" w:eastAsia="Arial" w:hAnsi="Arial" w:cs="Arial"/>
              </w:rPr>
              <w:t xml:space="preserve">To support and develop extracurricular activities with the school where appropriate. </w:t>
            </w:r>
          </w:p>
          <w:p w14:paraId="254D8750" w14:textId="77777777" w:rsidR="00010C4F" w:rsidRDefault="00C524E2">
            <w:pPr>
              <w:numPr>
                <w:ilvl w:val="0"/>
                <w:numId w:val="2"/>
              </w:numPr>
              <w:spacing w:after="0"/>
              <w:ind w:hanging="360"/>
            </w:pPr>
            <w:r>
              <w:rPr>
                <w:rFonts w:ascii="Arial" w:eastAsia="Arial" w:hAnsi="Arial" w:cs="Arial"/>
              </w:rPr>
              <w:t xml:space="preserve">To ensure that school and Trust-wide policies are reflected in daily practice. </w:t>
            </w:r>
          </w:p>
          <w:p w14:paraId="2A4CC116" w14:textId="77777777" w:rsidR="00010C4F" w:rsidRDefault="00C524E2">
            <w:pPr>
              <w:numPr>
                <w:ilvl w:val="0"/>
                <w:numId w:val="2"/>
              </w:numPr>
              <w:spacing w:after="32" w:line="242" w:lineRule="auto"/>
              <w:ind w:hanging="360"/>
            </w:pPr>
            <w:r>
              <w:rPr>
                <w:rFonts w:ascii="Arial" w:eastAsia="Arial" w:hAnsi="Arial" w:cs="Arial"/>
              </w:rPr>
              <w:t xml:space="preserve">To communicate and consult with parents over all aspects of their children’s education – academic, social and emotional, in line with the Trust’s and school policies.  </w:t>
            </w:r>
          </w:p>
          <w:p w14:paraId="5D98253C" w14:textId="77777777" w:rsidR="00010C4F" w:rsidRDefault="00C524E2">
            <w:pPr>
              <w:numPr>
                <w:ilvl w:val="0"/>
                <w:numId w:val="2"/>
              </w:numPr>
              <w:spacing w:after="0"/>
              <w:ind w:hanging="360"/>
            </w:pPr>
            <w:r>
              <w:rPr>
                <w:rFonts w:ascii="Arial" w:eastAsia="Arial" w:hAnsi="Arial" w:cs="Arial"/>
              </w:rPr>
              <w:t xml:space="preserve">To liaise with outside agencies when appropriate. </w:t>
            </w:r>
          </w:p>
          <w:p w14:paraId="30D94A23" w14:textId="77777777" w:rsidR="00010C4F" w:rsidRDefault="00C524E2">
            <w:pPr>
              <w:numPr>
                <w:ilvl w:val="0"/>
                <w:numId w:val="2"/>
              </w:numPr>
              <w:spacing w:after="32" w:line="242" w:lineRule="auto"/>
              <w:ind w:hanging="360"/>
            </w:pPr>
            <w:r>
              <w:rPr>
                <w:rFonts w:ascii="Arial" w:eastAsia="Arial" w:hAnsi="Arial" w:cs="Arial"/>
              </w:rPr>
              <w:t xml:space="preserve">To meet additionally with parents and appropriate agencies, to contribute positively to the education of the children concerned.  </w:t>
            </w:r>
          </w:p>
          <w:p w14:paraId="1AFDE44E" w14:textId="77777777" w:rsidR="00010C4F" w:rsidRDefault="00C524E2">
            <w:pPr>
              <w:numPr>
                <w:ilvl w:val="0"/>
                <w:numId w:val="2"/>
              </w:numPr>
              <w:spacing w:after="0"/>
              <w:ind w:hanging="360"/>
            </w:pPr>
            <w:r>
              <w:rPr>
                <w:rFonts w:ascii="Arial" w:eastAsia="Arial" w:hAnsi="Arial" w:cs="Arial"/>
              </w:rPr>
              <w:t xml:space="preserve">To continue professional development, maintaining a portfolio of training undertaken. </w:t>
            </w:r>
          </w:p>
          <w:p w14:paraId="192C31AC" w14:textId="77777777" w:rsidR="00010C4F" w:rsidRDefault="00C524E2">
            <w:pPr>
              <w:numPr>
                <w:ilvl w:val="0"/>
                <w:numId w:val="2"/>
              </w:numPr>
              <w:spacing w:after="0"/>
              <w:ind w:hanging="360"/>
            </w:pPr>
            <w:r>
              <w:rPr>
                <w:rFonts w:ascii="Arial" w:eastAsia="Arial" w:hAnsi="Arial" w:cs="Arial"/>
              </w:rPr>
              <w:t xml:space="preserve">To support the Headteacher in promoting the ethos of the school. </w:t>
            </w:r>
          </w:p>
          <w:p w14:paraId="4F7A42D7" w14:textId="77777777" w:rsidR="00010C4F" w:rsidRDefault="00C524E2">
            <w:pPr>
              <w:numPr>
                <w:ilvl w:val="0"/>
                <w:numId w:val="2"/>
              </w:numPr>
              <w:spacing w:after="32" w:line="242" w:lineRule="auto"/>
              <w:ind w:hanging="360"/>
            </w:pPr>
            <w:r>
              <w:rPr>
                <w:rFonts w:ascii="Arial" w:eastAsia="Arial" w:hAnsi="Arial" w:cs="Arial"/>
              </w:rPr>
              <w:t xml:space="preserve">To promote the welfare of children and to support the school in safeguarding children though relevant policies and procedures. </w:t>
            </w:r>
          </w:p>
          <w:p w14:paraId="20630427" w14:textId="77777777" w:rsidR="00010C4F" w:rsidRDefault="00C524E2">
            <w:pPr>
              <w:numPr>
                <w:ilvl w:val="0"/>
                <w:numId w:val="2"/>
              </w:numPr>
              <w:spacing w:after="0"/>
              <w:ind w:hanging="360"/>
            </w:pPr>
            <w:r>
              <w:rPr>
                <w:rFonts w:ascii="Arial" w:eastAsia="Arial" w:hAnsi="Arial" w:cs="Arial"/>
              </w:rPr>
              <w:t xml:space="preserve">To promote equality as an integral part of the role and to treat everyone with fairness and dignity. </w:t>
            </w:r>
          </w:p>
          <w:p w14:paraId="11A3220A" w14:textId="77777777" w:rsidR="00010C4F" w:rsidRDefault="00C524E2">
            <w:pPr>
              <w:numPr>
                <w:ilvl w:val="0"/>
                <w:numId w:val="2"/>
              </w:numPr>
              <w:spacing w:after="0"/>
              <w:ind w:hanging="360"/>
            </w:pPr>
            <w:r>
              <w:rPr>
                <w:rFonts w:ascii="Arial" w:eastAsia="Arial" w:hAnsi="Arial" w:cs="Arial"/>
              </w:rPr>
              <w:t xml:space="preserve">To recognise health and safety as a responsibility of every employee, to take reasonable care of themselves and others, to comply with the School’s Health and Safety policy and any schoolspecific procedures / instructions that apply to this role, to co-operate with their employer and report any hazards/defects. </w:t>
            </w:r>
          </w:p>
        </w:tc>
      </w:tr>
      <w:tr w:rsidR="00010C4F" w14:paraId="60E7EEE4" w14:textId="77777777">
        <w:trPr>
          <w:trHeight w:val="260"/>
        </w:trPr>
        <w:tc>
          <w:tcPr>
            <w:tcW w:w="10063" w:type="dxa"/>
            <w:tcBorders>
              <w:top w:val="single" w:sz="4" w:space="0" w:color="000000"/>
              <w:left w:val="single" w:sz="4" w:space="0" w:color="000000"/>
              <w:bottom w:val="single" w:sz="4" w:space="0" w:color="000000"/>
              <w:right w:val="single" w:sz="4" w:space="0" w:color="000000"/>
            </w:tcBorders>
            <w:shd w:val="clear" w:color="auto" w:fill="D9E2F3"/>
          </w:tcPr>
          <w:p w14:paraId="32E6F23D" w14:textId="77777777" w:rsidR="00010C4F" w:rsidRDefault="00C524E2">
            <w:pPr>
              <w:spacing w:after="0"/>
            </w:pPr>
            <w:r>
              <w:rPr>
                <w:rFonts w:ascii="Arial" w:eastAsia="Arial" w:hAnsi="Arial" w:cs="Arial"/>
                <w:b/>
              </w:rPr>
              <w:t>Supervision and Management</w:t>
            </w:r>
            <w:r>
              <w:rPr>
                <w:rFonts w:ascii="Arial" w:eastAsia="Arial" w:hAnsi="Arial" w:cs="Arial"/>
              </w:rPr>
              <w:t xml:space="preserve"> </w:t>
            </w:r>
          </w:p>
        </w:tc>
      </w:tr>
      <w:tr w:rsidR="00010C4F" w14:paraId="5B7FC2D0" w14:textId="77777777">
        <w:trPr>
          <w:trHeight w:val="518"/>
        </w:trPr>
        <w:tc>
          <w:tcPr>
            <w:tcW w:w="10063" w:type="dxa"/>
            <w:tcBorders>
              <w:top w:val="single" w:sz="4" w:space="0" w:color="000000"/>
              <w:left w:val="single" w:sz="4" w:space="0" w:color="000000"/>
              <w:bottom w:val="single" w:sz="4" w:space="0" w:color="000000"/>
              <w:right w:val="single" w:sz="4" w:space="0" w:color="000000"/>
            </w:tcBorders>
          </w:tcPr>
          <w:p w14:paraId="3CC48DC6" w14:textId="77777777" w:rsidR="00010C4F" w:rsidRDefault="00C524E2">
            <w:pPr>
              <w:spacing w:after="0"/>
              <w:jc w:val="both"/>
            </w:pPr>
            <w:r>
              <w:rPr>
                <w:rFonts w:ascii="Arial" w:eastAsia="Arial" w:hAnsi="Arial" w:cs="Arial"/>
              </w:rPr>
              <w:t xml:space="preserve">You will have a designated line manager and significant proportions of activities will be taken without supervision.  </w:t>
            </w:r>
          </w:p>
        </w:tc>
      </w:tr>
      <w:tr w:rsidR="00010C4F" w14:paraId="6DCE1CA5" w14:textId="77777777">
        <w:trPr>
          <w:trHeight w:val="260"/>
        </w:trPr>
        <w:tc>
          <w:tcPr>
            <w:tcW w:w="10063" w:type="dxa"/>
            <w:tcBorders>
              <w:top w:val="single" w:sz="4" w:space="0" w:color="000000"/>
              <w:left w:val="single" w:sz="4" w:space="0" w:color="000000"/>
              <w:bottom w:val="single" w:sz="4" w:space="0" w:color="000000"/>
              <w:right w:val="single" w:sz="4" w:space="0" w:color="000000"/>
            </w:tcBorders>
            <w:shd w:val="clear" w:color="auto" w:fill="D9E2F3"/>
          </w:tcPr>
          <w:p w14:paraId="4F619641" w14:textId="77777777" w:rsidR="00010C4F" w:rsidRDefault="00C524E2">
            <w:pPr>
              <w:spacing w:after="0"/>
            </w:pPr>
            <w:r>
              <w:rPr>
                <w:rFonts w:ascii="Arial" w:eastAsia="Arial" w:hAnsi="Arial" w:cs="Arial"/>
                <w:b/>
              </w:rPr>
              <w:t xml:space="preserve">Problem Solving, Creativity </w:t>
            </w:r>
            <w:r>
              <w:rPr>
                <w:rFonts w:ascii="Arial" w:eastAsia="Arial" w:hAnsi="Arial" w:cs="Arial"/>
                <w:b/>
              </w:rPr>
              <w:t xml:space="preserve">and Decision Making </w:t>
            </w:r>
          </w:p>
        </w:tc>
      </w:tr>
      <w:tr w:rsidR="00010C4F" w14:paraId="5193159B" w14:textId="77777777">
        <w:trPr>
          <w:trHeight w:val="1069"/>
        </w:trPr>
        <w:tc>
          <w:tcPr>
            <w:tcW w:w="10063" w:type="dxa"/>
            <w:tcBorders>
              <w:top w:val="single" w:sz="4" w:space="0" w:color="000000"/>
              <w:left w:val="single" w:sz="4" w:space="0" w:color="000000"/>
              <w:bottom w:val="single" w:sz="4" w:space="0" w:color="000000"/>
              <w:right w:val="single" w:sz="4" w:space="0" w:color="000000"/>
            </w:tcBorders>
          </w:tcPr>
          <w:p w14:paraId="172DC866" w14:textId="77777777" w:rsidR="00010C4F" w:rsidRDefault="00C524E2">
            <w:pPr>
              <w:numPr>
                <w:ilvl w:val="0"/>
                <w:numId w:val="3"/>
              </w:numPr>
              <w:spacing w:after="0"/>
              <w:ind w:left="495" w:hanging="427"/>
            </w:pPr>
            <w:r>
              <w:rPr>
                <w:rFonts w:ascii="Arial" w:eastAsia="Arial" w:hAnsi="Arial" w:cs="Arial"/>
              </w:rPr>
              <w:lastRenderedPageBreak/>
              <w:t xml:space="preserve">The ability to make professional decisions in the context of the Teachers’ Standards. </w:t>
            </w:r>
          </w:p>
          <w:p w14:paraId="526DBE9B" w14:textId="77777777" w:rsidR="00010C4F" w:rsidRDefault="00C524E2">
            <w:pPr>
              <w:numPr>
                <w:ilvl w:val="0"/>
                <w:numId w:val="3"/>
              </w:numPr>
              <w:spacing w:after="0"/>
              <w:ind w:left="495" w:hanging="427"/>
            </w:pPr>
            <w:r>
              <w:rPr>
                <w:rFonts w:ascii="Arial" w:eastAsia="Arial" w:hAnsi="Arial" w:cs="Arial"/>
              </w:rPr>
              <w:t xml:space="preserve">The ability to make decisions in line with both school and the Trust’s policies. </w:t>
            </w:r>
          </w:p>
          <w:p w14:paraId="57361A12" w14:textId="77777777" w:rsidR="00010C4F" w:rsidRDefault="00C524E2">
            <w:pPr>
              <w:numPr>
                <w:ilvl w:val="0"/>
                <w:numId w:val="3"/>
              </w:numPr>
              <w:spacing w:after="0"/>
              <w:ind w:left="495" w:hanging="427"/>
            </w:pPr>
            <w:r>
              <w:rPr>
                <w:rFonts w:ascii="Arial" w:eastAsia="Arial" w:hAnsi="Arial" w:cs="Arial"/>
              </w:rPr>
              <w:t xml:space="preserve">To support pupils, parents and careers with effective communication in response to situations occurring in a classroom/playground setting. </w:t>
            </w:r>
          </w:p>
        </w:tc>
      </w:tr>
      <w:tr w:rsidR="00010C4F" w14:paraId="20AF1E24" w14:textId="77777777">
        <w:trPr>
          <w:trHeight w:val="260"/>
        </w:trPr>
        <w:tc>
          <w:tcPr>
            <w:tcW w:w="10063" w:type="dxa"/>
            <w:tcBorders>
              <w:top w:val="single" w:sz="4" w:space="0" w:color="000000"/>
              <w:left w:val="single" w:sz="4" w:space="0" w:color="000000"/>
              <w:bottom w:val="single" w:sz="4" w:space="0" w:color="000000"/>
              <w:right w:val="single" w:sz="4" w:space="0" w:color="000000"/>
            </w:tcBorders>
            <w:shd w:val="clear" w:color="auto" w:fill="D9E2F3"/>
          </w:tcPr>
          <w:p w14:paraId="12B0B8D2" w14:textId="77777777" w:rsidR="00010C4F" w:rsidRDefault="00C524E2">
            <w:pPr>
              <w:spacing w:after="0"/>
            </w:pPr>
            <w:r>
              <w:rPr>
                <w:rFonts w:ascii="Arial" w:eastAsia="Arial" w:hAnsi="Arial" w:cs="Arial"/>
                <w:b/>
              </w:rPr>
              <w:t xml:space="preserve">Key Contacts and Relationships </w:t>
            </w:r>
          </w:p>
        </w:tc>
      </w:tr>
      <w:tr w:rsidR="00010C4F" w14:paraId="013375AD" w14:textId="77777777">
        <w:trPr>
          <w:trHeight w:val="1888"/>
        </w:trPr>
        <w:tc>
          <w:tcPr>
            <w:tcW w:w="10063" w:type="dxa"/>
            <w:tcBorders>
              <w:top w:val="single" w:sz="4" w:space="0" w:color="000000"/>
              <w:left w:val="single" w:sz="4" w:space="0" w:color="000000"/>
              <w:bottom w:val="single" w:sz="4" w:space="0" w:color="000000"/>
              <w:right w:val="single" w:sz="4" w:space="0" w:color="000000"/>
            </w:tcBorders>
          </w:tcPr>
          <w:p w14:paraId="79241A59" w14:textId="77777777" w:rsidR="00010C4F" w:rsidRDefault="00C524E2">
            <w:pPr>
              <w:numPr>
                <w:ilvl w:val="0"/>
                <w:numId w:val="4"/>
              </w:numPr>
              <w:spacing w:after="0"/>
              <w:ind w:hanging="360"/>
            </w:pPr>
            <w:r>
              <w:rPr>
                <w:rFonts w:ascii="Arial" w:eastAsia="Arial" w:hAnsi="Arial" w:cs="Arial"/>
              </w:rPr>
              <w:t xml:space="preserve">Headteacher </w:t>
            </w:r>
          </w:p>
          <w:p w14:paraId="7913CF46" w14:textId="77777777" w:rsidR="00010C4F" w:rsidRDefault="00C524E2">
            <w:pPr>
              <w:numPr>
                <w:ilvl w:val="0"/>
                <w:numId w:val="4"/>
              </w:numPr>
              <w:spacing w:after="0"/>
              <w:ind w:hanging="360"/>
            </w:pPr>
            <w:r>
              <w:rPr>
                <w:rFonts w:ascii="Arial" w:eastAsia="Arial" w:hAnsi="Arial" w:cs="Arial"/>
              </w:rPr>
              <w:t xml:space="preserve">Schools Senior Leadership Team </w:t>
            </w:r>
          </w:p>
          <w:p w14:paraId="0803B5E1" w14:textId="77777777" w:rsidR="00010C4F" w:rsidRDefault="00C524E2">
            <w:pPr>
              <w:numPr>
                <w:ilvl w:val="0"/>
                <w:numId w:val="4"/>
              </w:numPr>
              <w:spacing w:after="0"/>
              <w:ind w:hanging="360"/>
            </w:pPr>
            <w:r>
              <w:rPr>
                <w:rFonts w:ascii="Arial" w:eastAsia="Arial" w:hAnsi="Arial" w:cs="Arial"/>
              </w:rPr>
              <w:t xml:space="preserve">Teaching Assistants </w:t>
            </w:r>
          </w:p>
          <w:p w14:paraId="11653F8C" w14:textId="77777777" w:rsidR="00010C4F" w:rsidRDefault="00C524E2">
            <w:pPr>
              <w:numPr>
                <w:ilvl w:val="0"/>
                <w:numId w:val="4"/>
              </w:numPr>
              <w:spacing w:after="0"/>
              <w:ind w:hanging="360"/>
            </w:pPr>
            <w:r>
              <w:rPr>
                <w:rFonts w:ascii="Arial" w:eastAsia="Arial" w:hAnsi="Arial" w:cs="Arial"/>
              </w:rPr>
              <w:t xml:space="preserve">Volunteer helpers </w:t>
            </w:r>
          </w:p>
          <w:p w14:paraId="7443AA49" w14:textId="77777777" w:rsidR="00010C4F" w:rsidRDefault="00C524E2">
            <w:pPr>
              <w:numPr>
                <w:ilvl w:val="0"/>
                <w:numId w:val="4"/>
              </w:numPr>
              <w:spacing w:after="0"/>
              <w:ind w:hanging="360"/>
            </w:pPr>
            <w:r>
              <w:rPr>
                <w:rFonts w:ascii="Arial" w:eastAsia="Arial" w:hAnsi="Arial" w:cs="Arial"/>
              </w:rPr>
              <w:t xml:space="preserve">Governors </w:t>
            </w:r>
          </w:p>
          <w:p w14:paraId="62E896D9" w14:textId="77777777" w:rsidR="00010C4F" w:rsidRDefault="00C524E2">
            <w:pPr>
              <w:numPr>
                <w:ilvl w:val="0"/>
                <w:numId w:val="4"/>
              </w:numPr>
              <w:spacing w:after="0"/>
              <w:ind w:hanging="360"/>
            </w:pPr>
            <w:r>
              <w:rPr>
                <w:rFonts w:ascii="Arial" w:eastAsia="Arial" w:hAnsi="Arial" w:cs="Arial"/>
              </w:rPr>
              <w:t xml:space="preserve">Pupils </w:t>
            </w:r>
          </w:p>
          <w:p w14:paraId="0FEFE511" w14:textId="77777777" w:rsidR="00010C4F" w:rsidRDefault="00C524E2">
            <w:pPr>
              <w:numPr>
                <w:ilvl w:val="0"/>
                <w:numId w:val="4"/>
              </w:numPr>
              <w:spacing w:after="0"/>
              <w:ind w:hanging="360"/>
            </w:pPr>
            <w:r>
              <w:rPr>
                <w:rFonts w:ascii="Arial" w:eastAsia="Arial" w:hAnsi="Arial" w:cs="Arial"/>
              </w:rPr>
              <w:t>Parents</w:t>
            </w:r>
            <w:r>
              <w:rPr>
                <w:rFonts w:ascii="Arial" w:eastAsia="Arial" w:hAnsi="Arial" w:cs="Arial"/>
                <w:b/>
              </w:rPr>
              <w:t xml:space="preserve"> </w:t>
            </w:r>
          </w:p>
        </w:tc>
      </w:tr>
      <w:tr w:rsidR="00010C4F" w14:paraId="6D6A01AB" w14:textId="77777777">
        <w:trPr>
          <w:trHeight w:val="260"/>
        </w:trPr>
        <w:tc>
          <w:tcPr>
            <w:tcW w:w="10063" w:type="dxa"/>
            <w:tcBorders>
              <w:top w:val="single" w:sz="4" w:space="0" w:color="000000"/>
              <w:left w:val="single" w:sz="4" w:space="0" w:color="000000"/>
              <w:bottom w:val="single" w:sz="4" w:space="0" w:color="000000"/>
              <w:right w:val="single" w:sz="4" w:space="0" w:color="000000"/>
            </w:tcBorders>
            <w:shd w:val="clear" w:color="auto" w:fill="D9E2F3"/>
          </w:tcPr>
          <w:p w14:paraId="2E361FAD" w14:textId="77777777" w:rsidR="00010C4F" w:rsidRDefault="00C524E2">
            <w:pPr>
              <w:spacing w:after="0"/>
            </w:pPr>
            <w:r>
              <w:rPr>
                <w:rFonts w:ascii="Arial" w:eastAsia="Arial" w:hAnsi="Arial" w:cs="Arial"/>
                <w:b/>
              </w:rPr>
              <w:t xml:space="preserve">Working Environment </w:t>
            </w:r>
          </w:p>
        </w:tc>
      </w:tr>
    </w:tbl>
    <w:p w14:paraId="16CEEFF4" w14:textId="77777777" w:rsidR="00010C4F" w:rsidRDefault="00C524E2">
      <w:pPr>
        <w:spacing w:after="858"/>
        <w:ind w:left="720"/>
      </w:pPr>
      <w:r>
        <w:rPr>
          <w:rFonts w:ascii="Arial" w:eastAsia="Arial" w:hAnsi="Arial" w:cs="Arial"/>
          <w:b/>
          <w:color w:val="FF0000"/>
          <w:sz w:val="24"/>
        </w:rPr>
        <w:t xml:space="preserve"> </w:t>
      </w:r>
    </w:p>
    <w:p w14:paraId="1BD81206" w14:textId="77777777" w:rsidR="00010C4F" w:rsidRDefault="00C524E2">
      <w:pPr>
        <w:pBdr>
          <w:top w:val="single" w:sz="4" w:space="0" w:color="000000"/>
          <w:left w:val="single" w:sz="4" w:space="0" w:color="000000"/>
          <w:bottom w:val="single" w:sz="4" w:space="0" w:color="000000"/>
          <w:right w:val="single" w:sz="4" w:space="0" w:color="000000"/>
        </w:pBdr>
        <w:spacing w:after="10" w:line="241" w:lineRule="auto"/>
        <w:ind w:left="232"/>
      </w:pPr>
      <w:r>
        <w:rPr>
          <w:rFonts w:ascii="Arial" w:eastAsia="Arial" w:hAnsi="Arial" w:cs="Arial"/>
        </w:rPr>
        <w:t>The majority of the work will take place in the school environment, there will also be some work undertaken off of the school site, including educational visits.</w:t>
      </w:r>
      <w:r>
        <w:rPr>
          <w:rFonts w:ascii="Arial" w:eastAsia="Arial" w:hAnsi="Arial" w:cs="Arial"/>
          <w:color w:val="7030A0"/>
        </w:rPr>
        <w:t xml:space="preserve">  </w:t>
      </w:r>
    </w:p>
    <w:p w14:paraId="4B38345D" w14:textId="77777777" w:rsidR="00010C4F" w:rsidRDefault="00C524E2">
      <w:pPr>
        <w:spacing w:after="0"/>
        <w:ind w:left="720"/>
      </w:pPr>
      <w:r>
        <w:rPr>
          <w:rFonts w:ascii="Arial" w:eastAsia="Arial" w:hAnsi="Arial" w:cs="Arial"/>
        </w:rPr>
        <w:t xml:space="preserve"> </w:t>
      </w:r>
    </w:p>
    <w:p w14:paraId="463DB8DD" w14:textId="77777777" w:rsidR="00010C4F" w:rsidRDefault="00C524E2">
      <w:pPr>
        <w:spacing w:after="0"/>
      </w:pPr>
      <w:r>
        <w:rPr>
          <w:rFonts w:ascii="Arial" w:eastAsia="Arial" w:hAnsi="Arial" w:cs="Arial"/>
          <w:b/>
        </w:rPr>
        <w:t xml:space="preserve"> </w:t>
      </w:r>
    </w:p>
    <w:p w14:paraId="48E9D166" w14:textId="77777777" w:rsidR="00010C4F" w:rsidRDefault="00C524E2">
      <w:pPr>
        <w:spacing w:after="0"/>
        <w:ind w:left="720"/>
      </w:pPr>
      <w:r>
        <w:rPr>
          <w:rFonts w:ascii="Arial" w:eastAsia="Arial" w:hAnsi="Arial" w:cs="Arial"/>
          <w:b/>
          <w:color w:val="FF0000"/>
        </w:rPr>
        <w:t xml:space="preserve"> </w:t>
      </w:r>
      <w:r>
        <w:rPr>
          <w:rFonts w:ascii="Arial" w:eastAsia="Arial" w:hAnsi="Arial" w:cs="Arial"/>
          <w:b/>
          <w:color w:val="FF0000"/>
        </w:rPr>
        <w:tab/>
        <w:t xml:space="preserve"> </w:t>
      </w:r>
      <w:r>
        <w:br w:type="page"/>
      </w:r>
    </w:p>
    <w:p w14:paraId="4D130B19" w14:textId="77777777" w:rsidR="00010C4F" w:rsidRDefault="00C524E2">
      <w:pPr>
        <w:spacing w:after="0"/>
      </w:pPr>
      <w:r>
        <w:rPr>
          <w:rFonts w:ascii="Arial" w:eastAsia="Arial" w:hAnsi="Arial" w:cs="Arial"/>
          <w:b/>
          <w:color w:val="FF0000"/>
        </w:rPr>
        <w:lastRenderedPageBreak/>
        <w:t xml:space="preserve"> </w:t>
      </w:r>
    </w:p>
    <w:p w14:paraId="6E9D9E23" w14:textId="77777777" w:rsidR="00010C4F" w:rsidRDefault="00C524E2">
      <w:pPr>
        <w:spacing w:after="0"/>
      </w:pPr>
      <w:r>
        <w:rPr>
          <w:rFonts w:ascii="Arial" w:eastAsia="Arial" w:hAnsi="Arial" w:cs="Arial"/>
          <w:b/>
        </w:rPr>
        <w:t xml:space="preserve"> </w:t>
      </w:r>
    </w:p>
    <w:p w14:paraId="2FC89FAC" w14:textId="77777777" w:rsidR="00010C4F" w:rsidRDefault="00C524E2">
      <w:pPr>
        <w:spacing w:after="0"/>
        <w:ind w:right="3438"/>
        <w:jc w:val="right"/>
      </w:pPr>
      <w:r>
        <w:rPr>
          <w:rFonts w:ascii="Arial" w:eastAsia="Arial" w:hAnsi="Arial" w:cs="Arial"/>
          <w:b/>
        </w:rPr>
        <w:t xml:space="preserve">PERSON SPECIFICATION </w:t>
      </w:r>
    </w:p>
    <w:p w14:paraId="3EA2662C" w14:textId="77777777" w:rsidR="00010C4F" w:rsidRDefault="00C524E2">
      <w:pPr>
        <w:spacing w:after="0"/>
      </w:pPr>
      <w:r>
        <w:rPr>
          <w:rFonts w:ascii="Arial" w:eastAsia="Arial" w:hAnsi="Arial" w:cs="Arial"/>
          <w:b/>
        </w:rPr>
        <w:t xml:space="preserve"> </w:t>
      </w:r>
    </w:p>
    <w:tbl>
      <w:tblPr>
        <w:tblStyle w:val="TableGrid"/>
        <w:tblW w:w="10064" w:type="dxa"/>
        <w:tblInd w:w="-17" w:type="dxa"/>
        <w:tblCellMar>
          <w:top w:w="50" w:type="dxa"/>
          <w:left w:w="107" w:type="dxa"/>
          <w:bottom w:w="0" w:type="dxa"/>
          <w:right w:w="115" w:type="dxa"/>
        </w:tblCellMar>
        <w:tblLook w:val="04A0" w:firstRow="1" w:lastRow="0" w:firstColumn="1" w:lastColumn="0" w:noHBand="0" w:noVBand="1"/>
      </w:tblPr>
      <w:tblGrid>
        <w:gridCol w:w="1982"/>
        <w:gridCol w:w="8082"/>
      </w:tblGrid>
      <w:tr w:rsidR="00010C4F" w14:paraId="2BAEEC01" w14:textId="77777777">
        <w:trPr>
          <w:trHeight w:val="406"/>
        </w:trPr>
        <w:tc>
          <w:tcPr>
            <w:tcW w:w="1982" w:type="dxa"/>
            <w:tcBorders>
              <w:top w:val="single" w:sz="4" w:space="0" w:color="000000"/>
              <w:left w:val="single" w:sz="4" w:space="0" w:color="000000"/>
              <w:bottom w:val="single" w:sz="4" w:space="0" w:color="000000"/>
              <w:right w:val="single" w:sz="4" w:space="0" w:color="000000"/>
            </w:tcBorders>
            <w:shd w:val="clear" w:color="auto" w:fill="D9E2F3"/>
          </w:tcPr>
          <w:p w14:paraId="773673E8" w14:textId="77777777" w:rsidR="00010C4F" w:rsidRDefault="00C524E2">
            <w:pPr>
              <w:spacing w:after="0"/>
            </w:pPr>
            <w:r>
              <w:rPr>
                <w:rFonts w:ascii="Arial" w:eastAsia="Arial" w:hAnsi="Arial" w:cs="Arial"/>
                <w:b/>
              </w:rPr>
              <w:t xml:space="preserve">Job Title: </w:t>
            </w:r>
          </w:p>
        </w:tc>
        <w:tc>
          <w:tcPr>
            <w:tcW w:w="8082" w:type="dxa"/>
            <w:tcBorders>
              <w:top w:val="single" w:sz="4" w:space="0" w:color="000000"/>
              <w:left w:val="single" w:sz="4" w:space="0" w:color="000000"/>
              <w:bottom w:val="single" w:sz="4" w:space="0" w:color="000000"/>
              <w:right w:val="single" w:sz="4" w:space="0" w:color="000000"/>
            </w:tcBorders>
          </w:tcPr>
          <w:p w14:paraId="7F0987E2" w14:textId="77777777" w:rsidR="00010C4F" w:rsidRDefault="00C524E2">
            <w:pPr>
              <w:spacing w:after="0"/>
              <w:ind w:left="2"/>
            </w:pPr>
            <w:r>
              <w:rPr>
                <w:rFonts w:ascii="Arial" w:eastAsia="Arial" w:hAnsi="Arial" w:cs="Arial"/>
                <w:b/>
              </w:rPr>
              <w:t xml:space="preserve">Class Teacher </w:t>
            </w:r>
          </w:p>
        </w:tc>
      </w:tr>
      <w:tr w:rsidR="00010C4F" w14:paraId="2F286B77" w14:textId="77777777">
        <w:trPr>
          <w:trHeight w:val="406"/>
        </w:trPr>
        <w:tc>
          <w:tcPr>
            <w:tcW w:w="1982" w:type="dxa"/>
            <w:tcBorders>
              <w:top w:val="single" w:sz="4" w:space="0" w:color="000000"/>
              <w:left w:val="single" w:sz="4" w:space="0" w:color="000000"/>
              <w:bottom w:val="single" w:sz="4" w:space="0" w:color="000000"/>
              <w:right w:val="single" w:sz="4" w:space="0" w:color="000000"/>
            </w:tcBorders>
            <w:shd w:val="clear" w:color="auto" w:fill="D9E2F3"/>
          </w:tcPr>
          <w:p w14:paraId="70A0A26D" w14:textId="77777777" w:rsidR="00010C4F" w:rsidRDefault="00C524E2">
            <w:pPr>
              <w:spacing w:after="0"/>
            </w:pPr>
            <w:r>
              <w:rPr>
                <w:rFonts w:ascii="Arial" w:eastAsia="Arial" w:hAnsi="Arial" w:cs="Arial"/>
                <w:b/>
              </w:rPr>
              <w:t xml:space="preserve">Reports To:  </w:t>
            </w:r>
          </w:p>
        </w:tc>
        <w:tc>
          <w:tcPr>
            <w:tcW w:w="8082" w:type="dxa"/>
            <w:tcBorders>
              <w:top w:val="single" w:sz="4" w:space="0" w:color="000000"/>
              <w:left w:val="single" w:sz="4" w:space="0" w:color="000000"/>
              <w:bottom w:val="single" w:sz="4" w:space="0" w:color="000000"/>
              <w:right w:val="single" w:sz="4" w:space="0" w:color="000000"/>
            </w:tcBorders>
          </w:tcPr>
          <w:p w14:paraId="5D84150D" w14:textId="77777777" w:rsidR="00010C4F" w:rsidRDefault="00C524E2">
            <w:pPr>
              <w:spacing w:after="0"/>
              <w:ind w:left="2"/>
            </w:pPr>
            <w:r>
              <w:rPr>
                <w:rFonts w:ascii="Arial" w:eastAsia="Arial" w:hAnsi="Arial" w:cs="Arial"/>
                <w:b/>
              </w:rPr>
              <w:t xml:space="preserve">Headteacher/Deputy Headteacher </w:t>
            </w:r>
          </w:p>
        </w:tc>
      </w:tr>
    </w:tbl>
    <w:p w14:paraId="3CAF829B" w14:textId="77777777" w:rsidR="00010C4F" w:rsidRDefault="00C524E2">
      <w:pPr>
        <w:spacing w:after="0"/>
        <w:ind w:left="720"/>
      </w:pPr>
      <w:r>
        <w:rPr>
          <w:rFonts w:ascii="Arial" w:eastAsia="Arial" w:hAnsi="Arial" w:cs="Arial"/>
        </w:rPr>
        <w:t xml:space="preserve"> </w:t>
      </w:r>
    </w:p>
    <w:tbl>
      <w:tblPr>
        <w:tblStyle w:val="TableGrid"/>
        <w:tblW w:w="10062" w:type="dxa"/>
        <w:tblInd w:w="-14" w:type="dxa"/>
        <w:tblCellMar>
          <w:top w:w="52" w:type="dxa"/>
          <w:left w:w="0" w:type="dxa"/>
          <w:bottom w:w="0" w:type="dxa"/>
          <w:right w:w="49" w:type="dxa"/>
        </w:tblCellMar>
        <w:tblLook w:val="04A0" w:firstRow="1" w:lastRow="0" w:firstColumn="1" w:lastColumn="0" w:noHBand="0" w:noVBand="1"/>
      </w:tblPr>
      <w:tblGrid>
        <w:gridCol w:w="1984"/>
        <w:gridCol w:w="4137"/>
        <w:gridCol w:w="828"/>
        <w:gridCol w:w="3113"/>
      </w:tblGrid>
      <w:tr w:rsidR="00010C4F" w14:paraId="52EFD1F0" w14:textId="77777777">
        <w:trPr>
          <w:trHeight w:val="266"/>
        </w:trPr>
        <w:tc>
          <w:tcPr>
            <w:tcW w:w="1983" w:type="dxa"/>
            <w:tcBorders>
              <w:top w:val="single" w:sz="6" w:space="0" w:color="000000"/>
              <w:left w:val="single" w:sz="6" w:space="0" w:color="000000"/>
              <w:bottom w:val="single" w:sz="6" w:space="0" w:color="000000"/>
              <w:right w:val="single" w:sz="6" w:space="0" w:color="000000"/>
            </w:tcBorders>
            <w:shd w:val="clear" w:color="auto" w:fill="D9E2F3"/>
          </w:tcPr>
          <w:p w14:paraId="34324E00" w14:textId="77777777" w:rsidR="00010C4F" w:rsidRDefault="00C524E2">
            <w:pPr>
              <w:spacing w:after="0"/>
            </w:pPr>
            <w:r>
              <w:rPr>
                <w:rFonts w:ascii="Arial" w:eastAsia="Arial" w:hAnsi="Arial" w:cs="Arial"/>
                <w:b/>
              </w:rPr>
              <w:t xml:space="preserve">KEY CRITERIA </w:t>
            </w:r>
          </w:p>
        </w:tc>
        <w:tc>
          <w:tcPr>
            <w:tcW w:w="4137" w:type="dxa"/>
            <w:tcBorders>
              <w:top w:val="single" w:sz="6" w:space="0" w:color="000000"/>
              <w:left w:val="single" w:sz="6" w:space="0" w:color="000000"/>
              <w:bottom w:val="single" w:sz="6" w:space="0" w:color="000000"/>
              <w:right w:val="single" w:sz="6" w:space="0" w:color="000000"/>
            </w:tcBorders>
            <w:shd w:val="clear" w:color="auto" w:fill="D9E2F3"/>
          </w:tcPr>
          <w:p w14:paraId="08E719BD" w14:textId="77777777" w:rsidR="00010C4F" w:rsidRDefault="00C524E2">
            <w:pPr>
              <w:spacing w:after="0"/>
              <w:ind w:left="2"/>
            </w:pPr>
            <w:r>
              <w:rPr>
                <w:rFonts w:ascii="Arial" w:eastAsia="Arial" w:hAnsi="Arial" w:cs="Arial"/>
                <w:b/>
              </w:rPr>
              <w:t xml:space="preserve">ESSENTIAL </w:t>
            </w:r>
          </w:p>
        </w:tc>
        <w:tc>
          <w:tcPr>
            <w:tcW w:w="3941" w:type="dxa"/>
            <w:gridSpan w:val="2"/>
            <w:tcBorders>
              <w:top w:val="single" w:sz="6" w:space="0" w:color="000000"/>
              <w:left w:val="single" w:sz="6" w:space="0" w:color="000000"/>
              <w:bottom w:val="single" w:sz="6" w:space="0" w:color="000000"/>
              <w:right w:val="single" w:sz="6" w:space="0" w:color="000000"/>
            </w:tcBorders>
            <w:shd w:val="clear" w:color="auto" w:fill="D9E2F3"/>
          </w:tcPr>
          <w:p w14:paraId="24D322EE" w14:textId="77777777" w:rsidR="00010C4F" w:rsidRDefault="00C524E2">
            <w:pPr>
              <w:spacing w:after="0"/>
              <w:ind w:left="2"/>
            </w:pPr>
            <w:r>
              <w:rPr>
                <w:rFonts w:ascii="Arial" w:eastAsia="Arial" w:hAnsi="Arial" w:cs="Arial"/>
                <w:b/>
              </w:rPr>
              <w:t xml:space="preserve">DESIRABLE </w:t>
            </w:r>
          </w:p>
        </w:tc>
      </w:tr>
      <w:tr w:rsidR="00010C4F" w14:paraId="689FCDD4" w14:textId="77777777">
        <w:trPr>
          <w:trHeight w:val="1309"/>
        </w:trPr>
        <w:tc>
          <w:tcPr>
            <w:tcW w:w="1983" w:type="dxa"/>
            <w:tcBorders>
              <w:top w:val="single" w:sz="6" w:space="0" w:color="000000"/>
              <w:left w:val="single" w:sz="6" w:space="0" w:color="000000"/>
              <w:bottom w:val="single" w:sz="6" w:space="0" w:color="000000"/>
              <w:right w:val="single" w:sz="6" w:space="0" w:color="000000"/>
            </w:tcBorders>
            <w:shd w:val="clear" w:color="auto" w:fill="D9E2F3"/>
          </w:tcPr>
          <w:p w14:paraId="5555B6FB" w14:textId="77777777" w:rsidR="00010C4F" w:rsidRDefault="00C524E2">
            <w:pPr>
              <w:spacing w:after="0"/>
            </w:pPr>
            <w:r>
              <w:rPr>
                <w:rFonts w:ascii="Arial" w:eastAsia="Arial" w:hAnsi="Arial" w:cs="Arial"/>
                <w:b/>
              </w:rPr>
              <w:t xml:space="preserve"> </w:t>
            </w:r>
          </w:p>
          <w:p w14:paraId="5459B05F" w14:textId="77777777" w:rsidR="00010C4F" w:rsidRDefault="00C524E2">
            <w:pPr>
              <w:spacing w:after="0"/>
            </w:pPr>
            <w:r>
              <w:rPr>
                <w:rFonts w:ascii="Arial" w:eastAsia="Arial" w:hAnsi="Arial" w:cs="Arial"/>
                <w:b/>
              </w:rPr>
              <w:t xml:space="preserve">Qualifications </w:t>
            </w:r>
          </w:p>
          <w:p w14:paraId="0FD009A7" w14:textId="77777777" w:rsidR="00010C4F" w:rsidRDefault="00C524E2">
            <w:pPr>
              <w:spacing w:after="0"/>
            </w:pPr>
            <w:r>
              <w:rPr>
                <w:rFonts w:ascii="Arial" w:eastAsia="Arial" w:hAnsi="Arial" w:cs="Arial"/>
                <w:b/>
              </w:rPr>
              <w:t xml:space="preserve">and Experience  </w:t>
            </w:r>
          </w:p>
          <w:p w14:paraId="3B0EF6AD" w14:textId="77777777" w:rsidR="00010C4F" w:rsidRDefault="00C524E2">
            <w:pPr>
              <w:spacing w:after="0"/>
            </w:pPr>
            <w:r>
              <w:rPr>
                <w:rFonts w:ascii="Arial" w:eastAsia="Arial" w:hAnsi="Arial" w:cs="Arial"/>
              </w:rPr>
              <w:t xml:space="preserve"> </w:t>
            </w:r>
          </w:p>
        </w:tc>
        <w:tc>
          <w:tcPr>
            <w:tcW w:w="4137" w:type="dxa"/>
            <w:tcBorders>
              <w:top w:val="single" w:sz="6" w:space="0" w:color="000000"/>
              <w:left w:val="single" w:sz="6" w:space="0" w:color="000000"/>
              <w:bottom w:val="single" w:sz="6" w:space="0" w:color="000000"/>
              <w:right w:val="single" w:sz="6" w:space="0" w:color="000000"/>
            </w:tcBorders>
          </w:tcPr>
          <w:p w14:paraId="481A2EBA" w14:textId="77777777" w:rsidR="00010C4F" w:rsidRDefault="00C524E2">
            <w:pPr>
              <w:numPr>
                <w:ilvl w:val="0"/>
                <w:numId w:val="5"/>
              </w:numPr>
              <w:spacing w:after="13" w:line="242" w:lineRule="auto"/>
              <w:ind w:hanging="283"/>
            </w:pPr>
            <w:r>
              <w:rPr>
                <w:rFonts w:ascii="Arial" w:eastAsia="Arial" w:hAnsi="Arial" w:cs="Arial"/>
              </w:rPr>
              <w:t xml:space="preserve">Qualified Teacher Status and highly effective teaching experience.  </w:t>
            </w:r>
          </w:p>
          <w:p w14:paraId="2F7F7448" w14:textId="77777777" w:rsidR="00010C4F" w:rsidRDefault="00C524E2">
            <w:pPr>
              <w:numPr>
                <w:ilvl w:val="0"/>
                <w:numId w:val="5"/>
              </w:numPr>
              <w:spacing w:after="0"/>
              <w:ind w:hanging="283"/>
            </w:pPr>
            <w:r>
              <w:rPr>
                <w:rFonts w:ascii="Arial" w:eastAsia="Arial" w:hAnsi="Arial" w:cs="Arial"/>
              </w:rPr>
              <w:t xml:space="preserve">A degree or equivalent qualification. </w:t>
            </w:r>
          </w:p>
        </w:tc>
        <w:tc>
          <w:tcPr>
            <w:tcW w:w="3941" w:type="dxa"/>
            <w:gridSpan w:val="2"/>
            <w:tcBorders>
              <w:top w:val="single" w:sz="6" w:space="0" w:color="000000"/>
              <w:left w:val="single" w:sz="6" w:space="0" w:color="000000"/>
              <w:bottom w:val="single" w:sz="6" w:space="0" w:color="000000"/>
              <w:right w:val="single" w:sz="6" w:space="0" w:color="000000"/>
            </w:tcBorders>
          </w:tcPr>
          <w:p w14:paraId="479CB869" w14:textId="77777777" w:rsidR="00010C4F" w:rsidRDefault="00C524E2">
            <w:pPr>
              <w:numPr>
                <w:ilvl w:val="0"/>
                <w:numId w:val="6"/>
              </w:numPr>
              <w:spacing w:after="13" w:line="242" w:lineRule="auto"/>
              <w:ind w:hanging="282"/>
            </w:pPr>
            <w:r>
              <w:rPr>
                <w:rFonts w:ascii="Arial" w:eastAsia="Arial" w:hAnsi="Arial" w:cs="Arial"/>
              </w:rPr>
              <w:t xml:space="preserve">Evidence of commitment to in </w:t>
            </w:r>
            <w:r>
              <w:rPr>
                <w:rFonts w:ascii="Arial" w:eastAsia="Arial" w:hAnsi="Arial" w:cs="Arial"/>
              </w:rPr>
              <w:t xml:space="preserve">service professional development. </w:t>
            </w:r>
          </w:p>
          <w:p w14:paraId="625B6E35" w14:textId="77777777" w:rsidR="00010C4F" w:rsidRDefault="00C524E2">
            <w:pPr>
              <w:numPr>
                <w:ilvl w:val="0"/>
                <w:numId w:val="6"/>
              </w:numPr>
              <w:spacing w:after="0"/>
              <w:ind w:hanging="282"/>
            </w:pPr>
            <w:r>
              <w:rPr>
                <w:rFonts w:ascii="Arial" w:eastAsia="Arial" w:hAnsi="Arial" w:cs="Arial"/>
              </w:rPr>
              <w:t xml:space="preserve">Experience of teaching in Foundation Stage and/or KS1 and/or KS2.  </w:t>
            </w:r>
          </w:p>
        </w:tc>
      </w:tr>
      <w:tr w:rsidR="00010C4F" w14:paraId="4F7510E3" w14:textId="77777777">
        <w:trPr>
          <w:trHeight w:val="7456"/>
        </w:trPr>
        <w:tc>
          <w:tcPr>
            <w:tcW w:w="1983" w:type="dxa"/>
            <w:tcBorders>
              <w:top w:val="single" w:sz="6" w:space="0" w:color="000000"/>
              <w:left w:val="single" w:sz="6" w:space="0" w:color="000000"/>
              <w:bottom w:val="single" w:sz="6" w:space="0" w:color="000000"/>
              <w:right w:val="single" w:sz="6" w:space="0" w:color="000000"/>
            </w:tcBorders>
            <w:shd w:val="clear" w:color="auto" w:fill="D9E2F3"/>
          </w:tcPr>
          <w:p w14:paraId="55A83167" w14:textId="77777777" w:rsidR="00010C4F" w:rsidRDefault="00C524E2">
            <w:pPr>
              <w:spacing w:after="0"/>
            </w:pPr>
            <w:r>
              <w:rPr>
                <w:rFonts w:ascii="Arial" w:eastAsia="Arial" w:hAnsi="Arial" w:cs="Arial"/>
                <w:b/>
              </w:rPr>
              <w:t xml:space="preserve"> </w:t>
            </w:r>
          </w:p>
          <w:p w14:paraId="307C3222" w14:textId="77777777" w:rsidR="00010C4F" w:rsidRDefault="00C524E2">
            <w:pPr>
              <w:spacing w:after="0"/>
            </w:pPr>
            <w:r>
              <w:rPr>
                <w:rFonts w:ascii="Arial" w:eastAsia="Arial" w:hAnsi="Arial" w:cs="Arial"/>
                <w:b/>
              </w:rPr>
              <w:t xml:space="preserve">Knowledge </w:t>
            </w:r>
          </w:p>
          <w:p w14:paraId="279C038A" w14:textId="77777777" w:rsidR="00010C4F" w:rsidRDefault="00C524E2">
            <w:pPr>
              <w:spacing w:after="0"/>
            </w:pPr>
            <w:r>
              <w:rPr>
                <w:rFonts w:ascii="Arial" w:eastAsia="Arial" w:hAnsi="Arial" w:cs="Arial"/>
                <w:b/>
              </w:rPr>
              <w:t xml:space="preserve"> </w:t>
            </w:r>
          </w:p>
        </w:tc>
        <w:tc>
          <w:tcPr>
            <w:tcW w:w="4137" w:type="dxa"/>
            <w:tcBorders>
              <w:top w:val="single" w:sz="6" w:space="0" w:color="000000"/>
              <w:left w:val="single" w:sz="6" w:space="0" w:color="000000"/>
              <w:bottom w:val="single" w:sz="6" w:space="0" w:color="000000"/>
              <w:right w:val="single" w:sz="6" w:space="0" w:color="000000"/>
            </w:tcBorders>
          </w:tcPr>
          <w:p w14:paraId="2740A006" w14:textId="77777777" w:rsidR="00010C4F" w:rsidRDefault="00C524E2">
            <w:pPr>
              <w:numPr>
                <w:ilvl w:val="0"/>
                <w:numId w:val="7"/>
              </w:numPr>
              <w:spacing w:after="14" w:line="241" w:lineRule="auto"/>
              <w:ind w:hanging="283"/>
            </w:pPr>
            <w:r>
              <w:rPr>
                <w:rFonts w:ascii="Arial" w:eastAsia="Arial" w:hAnsi="Arial" w:cs="Arial"/>
              </w:rPr>
              <w:t xml:space="preserve">A thorough up to date knowledge of a range of teaching, learning and behaviour management strategies and how to implement them effectively.  </w:t>
            </w:r>
          </w:p>
          <w:p w14:paraId="7547C651" w14:textId="77777777" w:rsidR="00010C4F" w:rsidRDefault="00C524E2">
            <w:pPr>
              <w:numPr>
                <w:ilvl w:val="0"/>
                <w:numId w:val="7"/>
              </w:numPr>
              <w:spacing w:after="14" w:line="241" w:lineRule="auto"/>
              <w:ind w:hanging="283"/>
            </w:pPr>
            <w:r>
              <w:rPr>
                <w:rFonts w:ascii="Arial" w:eastAsia="Arial" w:hAnsi="Arial" w:cs="Arial"/>
              </w:rPr>
              <w:t xml:space="preserve">A thorough understanding of the national curriculum, and how this supports progression in learning in English and Mathematics, as well as a broad and balanced curriculum. </w:t>
            </w:r>
          </w:p>
          <w:p w14:paraId="5D8FFDD8" w14:textId="77777777" w:rsidR="00010C4F" w:rsidRDefault="00C524E2">
            <w:pPr>
              <w:numPr>
                <w:ilvl w:val="0"/>
                <w:numId w:val="7"/>
              </w:numPr>
              <w:spacing w:after="15" w:line="241" w:lineRule="auto"/>
              <w:ind w:hanging="283"/>
            </w:pPr>
            <w:r>
              <w:rPr>
                <w:rFonts w:ascii="Arial" w:eastAsia="Arial" w:hAnsi="Arial" w:cs="Arial"/>
              </w:rPr>
              <w:t xml:space="preserve">Secure knowledge of assessment strategies and procedures, with evidence of having achieved successful pupil progress and attainment. </w:t>
            </w:r>
          </w:p>
          <w:p w14:paraId="780A4160" w14:textId="77777777" w:rsidR="00010C4F" w:rsidRDefault="00C524E2">
            <w:pPr>
              <w:numPr>
                <w:ilvl w:val="0"/>
                <w:numId w:val="7"/>
              </w:numPr>
              <w:spacing w:after="14" w:line="241" w:lineRule="auto"/>
              <w:ind w:hanging="283"/>
            </w:pPr>
            <w:r>
              <w:rPr>
                <w:rFonts w:ascii="Arial" w:eastAsia="Arial" w:hAnsi="Arial" w:cs="Arial"/>
              </w:rPr>
              <w:t xml:space="preserve">Knowledge and understanding of the potential of computer technology to enhance the curriculum and to inspire pupils. </w:t>
            </w:r>
          </w:p>
          <w:p w14:paraId="3C7AEE05" w14:textId="77777777" w:rsidR="00010C4F" w:rsidRDefault="00C524E2">
            <w:pPr>
              <w:numPr>
                <w:ilvl w:val="0"/>
                <w:numId w:val="7"/>
              </w:numPr>
              <w:spacing w:after="15" w:line="241" w:lineRule="auto"/>
              <w:ind w:hanging="283"/>
            </w:pPr>
            <w:r>
              <w:rPr>
                <w:rFonts w:ascii="Arial" w:eastAsia="Arial" w:hAnsi="Arial" w:cs="Arial"/>
              </w:rPr>
              <w:t xml:space="preserve">Knowledge and understanding of the statutory requirements of legislation concerning Equal Opportunities, Health and Safety and SEN. </w:t>
            </w:r>
          </w:p>
          <w:p w14:paraId="530A1041" w14:textId="77777777" w:rsidR="00010C4F" w:rsidRDefault="00C524E2">
            <w:pPr>
              <w:numPr>
                <w:ilvl w:val="0"/>
                <w:numId w:val="7"/>
              </w:numPr>
              <w:spacing w:after="13" w:line="241" w:lineRule="auto"/>
              <w:ind w:hanging="283"/>
            </w:pPr>
            <w:r>
              <w:rPr>
                <w:rFonts w:ascii="Arial" w:eastAsia="Arial" w:hAnsi="Arial" w:cs="Arial"/>
              </w:rPr>
              <w:t xml:space="preserve">Know the legal requirements, national policy and guidance on the safeguarding of children.  </w:t>
            </w:r>
          </w:p>
          <w:p w14:paraId="441E70AB" w14:textId="77777777" w:rsidR="00010C4F" w:rsidRDefault="00C524E2">
            <w:pPr>
              <w:numPr>
                <w:ilvl w:val="0"/>
                <w:numId w:val="7"/>
              </w:numPr>
              <w:spacing w:after="0"/>
              <w:ind w:hanging="283"/>
            </w:pPr>
            <w:r>
              <w:rPr>
                <w:rFonts w:ascii="Arial" w:eastAsia="Arial" w:hAnsi="Arial" w:cs="Arial"/>
              </w:rPr>
              <w:t xml:space="preserve">Know how to use local and national statistics to evaluate the effectiveness of teaching.  </w:t>
            </w:r>
          </w:p>
        </w:tc>
        <w:tc>
          <w:tcPr>
            <w:tcW w:w="3941" w:type="dxa"/>
            <w:gridSpan w:val="2"/>
            <w:tcBorders>
              <w:top w:val="single" w:sz="6" w:space="0" w:color="000000"/>
              <w:left w:val="single" w:sz="6" w:space="0" w:color="000000"/>
              <w:bottom w:val="single" w:sz="6" w:space="0" w:color="000000"/>
              <w:right w:val="single" w:sz="6" w:space="0" w:color="000000"/>
            </w:tcBorders>
          </w:tcPr>
          <w:p w14:paraId="5ED52EE7" w14:textId="77777777" w:rsidR="00010C4F" w:rsidRDefault="00C524E2">
            <w:pPr>
              <w:numPr>
                <w:ilvl w:val="0"/>
                <w:numId w:val="8"/>
              </w:numPr>
              <w:spacing w:after="14" w:line="241" w:lineRule="auto"/>
              <w:ind w:hanging="282"/>
            </w:pPr>
            <w:r>
              <w:rPr>
                <w:rFonts w:ascii="Arial" w:eastAsia="Arial" w:hAnsi="Arial" w:cs="Arial"/>
              </w:rPr>
              <w:t xml:space="preserve">Experience of the preparation and administration of National Benchmarking tests. </w:t>
            </w:r>
          </w:p>
          <w:p w14:paraId="33754B81" w14:textId="77777777" w:rsidR="00010C4F" w:rsidRDefault="00C524E2">
            <w:pPr>
              <w:numPr>
                <w:ilvl w:val="0"/>
                <w:numId w:val="8"/>
              </w:numPr>
              <w:spacing w:after="0" w:line="242" w:lineRule="auto"/>
              <w:ind w:hanging="282"/>
            </w:pPr>
            <w:r>
              <w:rPr>
                <w:rFonts w:ascii="Arial" w:eastAsia="Arial" w:hAnsi="Arial" w:cs="Arial"/>
              </w:rPr>
              <w:t xml:space="preserve">Experience of engaging with other partner schools. </w:t>
            </w:r>
          </w:p>
          <w:p w14:paraId="35DE69CF" w14:textId="77777777" w:rsidR="00010C4F" w:rsidRDefault="00C524E2">
            <w:pPr>
              <w:spacing w:after="0"/>
              <w:ind w:left="65"/>
            </w:pPr>
            <w:r>
              <w:rPr>
                <w:rFonts w:ascii="Arial" w:eastAsia="Arial" w:hAnsi="Arial" w:cs="Arial"/>
              </w:rPr>
              <w:t xml:space="preserve"> </w:t>
            </w:r>
          </w:p>
          <w:p w14:paraId="308DEACA" w14:textId="77777777" w:rsidR="00010C4F" w:rsidRDefault="00C524E2">
            <w:pPr>
              <w:spacing w:after="0"/>
              <w:ind w:left="65"/>
            </w:pPr>
            <w:r>
              <w:rPr>
                <w:rFonts w:ascii="Arial" w:eastAsia="Arial" w:hAnsi="Arial" w:cs="Arial"/>
              </w:rPr>
              <w:t xml:space="preserve"> </w:t>
            </w:r>
          </w:p>
        </w:tc>
      </w:tr>
      <w:tr w:rsidR="00010C4F" w14:paraId="0EAC9615" w14:textId="77777777">
        <w:trPr>
          <w:trHeight w:val="1813"/>
        </w:trPr>
        <w:tc>
          <w:tcPr>
            <w:tcW w:w="1983" w:type="dxa"/>
            <w:tcBorders>
              <w:top w:val="single" w:sz="6" w:space="0" w:color="000000"/>
              <w:left w:val="single" w:sz="6" w:space="0" w:color="000000"/>
              <w:bottom w:val="single" w:sz="6" w:space="0" w:color="000000"/>
              <w:right w:val="single" w:sz="6" w:space="0" w:color="000000"/>
            </w:tcBorders>
            <w:shd w:val="clear" w:color="auto" w:fill="D9E2F3"/>
          </w:tcPr>
          <w:p w14:paraId="5915B592" w14:textId="77777777" w:rsidR="00010C4F" w:rsidRDefault="00C524E2">
            <w:pPr>
              <w:spacing w:after="0"/>
            </w:pPr>
            <w:r>
              <w:rPr>
                <w:rFonts w:ascii="Arial" w:eastAsia="Arial" w:hAnsi="Arial" w:cs="Arial"/>
                <w:b/>
              </w:rPr>
              <w:lastRenderedPageBreak/>
              <w:t xml:space="preserve"> </w:t>
            </w:r>
          </w:p>
          <w:p w14:paraId="30E38B77" w14:textId="77777777" w:rsidR="00010C4F" w:rsidRDefault="00C524E2">
            <w:pPr>
              <w:spacing w:after="0"/>
            </w:pPr>
            <w:r>
              <w:rPr>
                <w:rFonts w:ascii="Arial" w:eastAsia="Arial" w:hAnsi="Arial" w:cs="Arial"/>
                <w:b/>
              </w:rPr>
              <w:t xml:space="preserve">Skills and </w:t>
            </w:r>
          </w:p>
          <w:p w14:paraId="246A1D83" w14:textId="77777777" w:rsidR="00010C4F" w:rsidRDefault="00C524E2">
            <w:pPr>
              <w:spacing w:after="0"/>
            </w:pPr>
            <w:r>
              <w:rPr>
                <w:rFonts w:ascii="Arial" w:eastAsia="Arial" w:hAnsi="Arial" w:cs="Arial"/>
                <w:b/>
              </w:rPr>
              <w:t xml:space="preserve">Abilities  </w:t>
            </w:r>
          </w:p>
          <w:p w14:paraId="15FAF6CB" w14:textId="77777777" w:rsidR="00010C4F" w:rsidRDefault="00C524E2">
            <w:pPr>
              <w:spacing w:after="0"/>
            </w:pPr>
            <w:r>
              <w:rPr>
                <w:rFonts w:ascii="Arial" w:eastAsia="Arial" w:hAnsi="Arial" w:cs="Arial"/>
                <w:b/>
              </w:rPr>
              <w:t xml:space="preserve"> </w:t>
            </w:r>
          </w:p>
          <w:p w14:paraId="57DA992B" w14:textId="77777777" w:rsidR="00010C4F" w:rsidRDefault="00C524E2">
            <w:pPr>
              <w:spacing w:after="0"/>
            </w:pPr>
            <w:r>
              <w:rPr>
                <w:rFonts w:ascii="Arial" w:eastAsia="Arial" w:hAnsi="Arial" w:cs="Arial"/>
                <w:b/>
              </w:rPr>
              <w:t xml:space="preserve"> </w:t>
            </w:r>
          </w:p>
          <w:p w14:paraId="7832F523" w14:textId="77777777" w:rsidR="00010C4F" w:rsidRDefault="00C524E2">
            <w:pPr>
              <w:spacing w:after="0"/>
            </w:pPr>
            <w:r>
              <w:rPr>
                <w:rFonts w:ascii="Arial" w:eastAsia="Arial" w:hAnsi="Arial" w:cs="Arial"/>
                <w:b/>
              </w:rPr>
              <w:t xml:space="preserve"> </w:t>
            </w:r>
          </w:p>
        </w:tc>
        <w:tc>
          <w:tcPr>
            <w:tcW w:w="4137" w:type="dxa"/>
            <w:tcBorders>
              <w:top w:val="single" w:sz="6" w:space="0" w:color="000000"/>
              <w:left w:val="single" w:sz="6" w:space="0" w:color="000000"/>
              <w:bottom w:val="single" w:sz="6" w:space="0" w:color="000000"/>
              <w:right w:val="single" w:sz="6" w:space="0" w:color="000000"/>
            </w:tcBorders>
          </w:tcPr>
          <w:p w14:paraId="55F33CD8" w14:textId="77777777" w:rsidR="00010C4F" w:rsidRDefault="00C524E2">
            <w:pPr>
              <w:numPr>
                <w:ilvl w:val="0"/>
                <w:numId w:val="9"/>
              </w:numPr>
              <w:spacing w:after="14" w:line="241" w:lineRule="auto"/>
              <w:ind w:hanging="283"/>
            </w:pPr>
            <w:r>
              <w:rPr>
                <w:rFonts w:ascii="Arial" w:eastAsia="Arial" w:hAnsi="Arial" w:cs="Arial"/>
              </w:rPr>
              <w:t xml:space="preserve">Practice that demonstrates a range of effective Assessment for Learning skills. </w:t>
            </w:r>
          </w:p>
          <w:p w14:paraId="6F72117E" w14:textId="77777777" w:rsidR="00010C4F" w:rsidRDefault="00C524E2">
            <w:pPr>
              <w:numPr>
                <w:ilvl w:val="0"/>
                <w:numId w:val="9"/>
              </w:numPr>
              <w:spacing w:after="0"/>
              <w:ind w:hanging="283"/>
            </w:pPr>
            <w:r>
              <w:rPr>
                <w:rFonts w:ascii="Arial" w:eastAsia="Arial" w:hAnsi="Arial" w:cs="Arial"/>
              </w:rPr>
              <w:t xml:space="preserve">In response to effective Assessment into Learning skills, the ability to prepare, plan and teach effective lessons. </w:t>
            </w:r>
          </w:p>
        </w:tc>
        <w:tc>
          <w:tcPr>
            <w:tcW w:w="3941" w:type="dxa"/>
            <w:gridSpan w:val="2"/>
            <w:tcBorders>
              <w:top w:val="single" w:sz="6" w:space="0" w:color="000000"/>
              <w:left w:val="single" w:sz="6" w:space="0" w:color="000000"/>
              <w:bottom w:val="single" w:sz="6" w:space="0" w:color="000000"/>
              <w:right w:val="single" w:sz="6" w:space="0" w:color="000000"/>
            </w:tcBorders>
          </w:tcPr>
          <w:p w14:paraId="0616059D" w14:textId="77777777" w:rsidR="00010C4F" w:rsidRDefault="00C524E2">
            <w:pPr>
              <w:numPr>
                <w:ilvl w:val="0"/>
                <w:numId w:val="10"/>
              </w:numPr>
              <w:spacing w:after="13" w:line="242" w:lineRule="auto"/>
              <w:ind w:hanging="360"/>
            </w:pPr>
            <w:r>
              <w:rPr>
                <w:rFonts w:ascii="Arial" w:eastAsia="Arial" w:hAnsi="Arial" w:cs="Arial"/>
              </w:rPr>
              <w:t xml:space="preserve">Evidence of engaging parents in their child’s learning. </w:t>
            </w:r>
          </w:p>
          <w:p w14:paraId="15E20ED0" w14:textId="77777777" w:rsidR="00010C4F" w:rsidRDefault="00C524E2">
            <w:pPr>
              <w:numPr>
                <w:ilvl w:val="0"/>
                <w:numId w:val="10"/>
              </w:numPr>
              <w:spacing w:after="0"/>
              <w:ind w:hanging="360"/>
            </w:pPr>
            <w:r>
              <w:rPr>
                <w:rFonts w:ascii="Arial" w:eastAsia="Arial" w:hAnsi="Arial" w:cs="Arial"/>
              </w:rPr>
              <w:t xml:space="preserve">KS1 Excellent phonic skills. </w:t>
            </w:r>
          </w:p>
          <w:p w14:paraId="1C5EEC93" w14:textId="77777777" w:rsidR="00010C4F" w:rsidRDefault="00C524E2">
            <w:pPr>
              <w:numPr>
                <w:ilvl w:val="0"/>
                <w:numId w:val="10"/>
              </w:numPr>
              <w:spacing w:after="0"/>
              <w:ind w:hanging="360"/>
            </w:pPr>
            <w:r>
              <w:rPr>
                <w:rFonts w:ascii="Arial" w:eastAsia="Arial" w:hAnsi="Arial" w:cs="Arial"/>
              </w:rPr>
              <w:t xml:space="preserve">Experience in developing </w:t>
            </w:r>
          </w:p>
          <w:p w14:paraId="00A680EC" w14:textId="77777777" w:rsidR="00010C4F" w:rsidRDefault="00C524E2">
            <w:pPr>
              <w:spacing w:after="0"/>
              <w:ind w:left="722"/>
            </w:pPr>
            <w:r>
              <w:rPr>
                <w:rFonts w:ascii="Arial" w:eastAsia="Arial" w:hAnsi="Arial" w:cs="Arial"/>
              </w:rPr>
              <w:t xml:space="preserve">extra-curricular activity within the school year. </w:t>
            </w:r>
          </w:p>
        </w:tc>
      </w:tr>
      <w:tr w:rsidR="00010C4F" w14:paraId="035F12E6" w14:textId="77777777">
        <w:trPr>
          <w:trHeight w:val="3702"/>
        </w:trPr>
        <w:tc>
          <w:tcPr>
            <w:tcW w:w="1983" w:type="dxa"/>
            <w:tcBorders>
              <w:top w:val="single" w:sz="6" w:space="0" w:color="000000"/>
              <w:left w:val="single" w:sz="6" w:space="0" w:color="000000"/>
              <w:bottom w:val="single" w:sz="6" w:space="0" w:color="000000"/>
              <w:right w:val="single" w:sz="6" w:space="0" w:color="000000"/>
            </w:tcBorders>
            <w:shd w:val="clear" w:color="auto" w:fill="D9E2F3"/>
          </w:tcPr>
          <w:p w14:paraId="0E066DE3" w14:textId="77777777" w:rsidR="00010C4F" w:rsidRDefault="00010C4F"/>
        </w:tc>
        <w:tc>
          <w:tcPr>
            <w:tcW w:w="4137" w:type="dxa"/>
            <w:tcBorders>
              <w:top w:val="single" w:sz="6" w:space="0" w:color="000000"/>
              <w:left w:val="single" w:sz="6" w:space="0" w:color="000000"/>
              <w:bottom w:val="single" w:sz="6" w:space="0" w:color="000000"/>
              <w:right w:val="single" w:sz="6" w:space="0" w:color="000000"/>
            </w:tcBorders>
          </w:tcPr>
          <w:p w14:paraId="27B25CAB" w14:textId="77777777" w:rsidR="00010C4F" w:rsidRDefault="00C524E2">
            <w:pPr>
              <w:numPr>
                <w:ilvl w:val="0"/>
                <w:numId w:val="11"/>
              </w:numPr>
              <w:spacing w:after="13" w:line="242" w:lineRule="auto"/>
              <w:ind w:hanging="283"/>
            </w:pPr>
            <w:r>
              <w:rPr>
                <w:rFonts w:ascii="Arial" w:eastAsia="Arial" w:hAnsi="Arial" w:cs="Arial"/>
              </w:rPr>
              <w:t xml:space="preserve">High standard of English as demonstrated in letter of application. </w:t>
            </w:r>
          </w:p>
          <w:p w14:paraId="0099DAFD" w14:textId="77777777" w:rsidR="00010C4F" w:rsidRDefault="00C524E2">
            <w:pPr>
              <w:numPr>
                <w:ilvl w:val="0"/>
                <w:numId w:val="11"/>
              </w:numPr>
              <w:spacing w:after="0"/>
              <w:ind w:hanging="283"/>
            </w:pPr>
            <w:r>
              <w:rPr>
                <w:rFonts w:ascii="Arial" w:eastAsia="Arial" w:hAnsi="Arial" w:cs="Arial"/>
              </w:rPr>
              <w:t xml:space="preserve">High standard of mathematics.  </w:t>
            </w:r>
          </w:p>
          <w:p w14:paraId="2972C2FD" w14:textId="77777777" w:rsidR="00010C4F" w:rsidRDefault="00C524E2">
            <w:pPr>
              <w:numPr>
                <w:ilvl w:val="0"/>
                <w:numId w:val="11"/>
              </w:numPr>
              <w:spacing w:after="0"/>
              <w:ind w:hanging="283"/>
            </w:pPr>
            <w:r>
              <w:rPr>
                <w:rFonts w:ascii="Arial" w:eastAsia="Arial" w:hAnsi="Arial" w:cs="Arial"/>
              </w:rPr>
              <w:t xml:space="preserve">Good organisational skills. </w:t>
            </w:r>
          </w:p>
          <w:p w14:paraId="32AF200B" w14:textId="77777777" w:rsidR="00010C4F" w:rsidRDefault="00C524E2">
            <w:pPr>
              <w:numPr>
                <w:ilvl w:val="0"/>
                <w:numId w:val="11"/>
              </w:numPr>
              <w:spacing w:after="13" w:line="242" w:lineRule="auto"/>
              <w:ind w:hanging="283"/>
            </w:pPr>
            <w:r>
              <w:rPr>
                <w:rFonts w:ascii="Arial" w:eastAsia="Arial" w:hAnsi="Arial" w:cs="Arial"/>
              </w:rPr>
              <w:t xml:space="preserve">A calm and consistent approach to behaviour management. </w:t>
            </w:r>
          </w:p>
          <w:p w14:paraId="036D0F34" w14:textId="77777777" w:rsidR="00010C4F" w:rsidRDefault="00C524E2">
            <w:pPr>
              <w:numPr>
                <w:ilvl w:val="0"/>
                <w:numId w:val="11"/>
              </w:numPr>
              <w:spacing w:after="0"/>
              <w:ind w:hanging="283"/>
            </w:pPr>
            <w:r>
              <w:rPr>
                <w:rFonts w:ascii="Arial" w:eastAsia="Arial" w:hAnsi="Arial" w:cs="Arial"/>
              </w:rPr>
              <w:t xml:space="preserve">Excellent ICT skills. </w:t>
            </w:r>
          </w:p>
          <w:p w14:paraId="09ED0321" w14:textId="77777777" w:rsidR="00010C4F" w:rsidRDefault="00C524E2">
            <w:pPr>
              <w:numPr>
                <w:ilvl w:val="0"/>
                <w:numId w:val="11"/>
              </w:numPr>
              <w:spacing w:after="0"/>
              <w:ind w:hanging="283"/>
            </w:pPr>
            <w:r>
              <w:rPr>
                <w:rFonts w:ascii="Arial" w:eastAsia="Arial" w:hAnsi="Arial" w:cs="Arial"/>
              </w:rPr>
              <w:t xml:space="preserve">An enthusiastic and positive attitude. </w:t>
            </w:r>
          </w:p>
          <w:p w14:paraId="649DB62B" w14:textId="77777777" w:rsidR="00010C4F" w:rsidRDefault="00C524E2">
            <w:pPr>
              <w:numPr>
                <w:ilvl w:val="0"/>
                <w:numId w:val="11"/>
              </w:numPr>
              <w:spacing w:after="13" w:line="242" w:lineRule="auto"/>
              <w:ind w:hanging="283"/>
            </w:pPr>
            <w:r>
              <w:rPr>
                <w:rFonts w:ascii="Arial" w:eastAsia="Arial" w:hAnsi="Arial" w:cs="Arial"/>
              </w:rPr>
              <w:t xml:space="preserve">Ability to prioritise and manage time effectively. </w:t>
            </w:r>
          </w:p>
          <w:p w14:paraId="11627DC5" w14:textId="77777777" w:rsidR="00010C4F" w:rsidRDefault="00C524E2">
            <w:pPr>
              <w:numPr>
                <w:ilvl w:val="0"/>
                <w:numId w:val="11"/>
              </w:numPr>
              <w:spacing w:after="0"/>
              <w:ind w:hanging="283"/>
            </w:pPr>
            <w:r>
              <w:rPr>
                <w:rFonts w:ascii="Arial" w:eastAsia="Arial" w:hAnsi="Arial" w:cs="Arial"/>
              </w:rPr>
              <w:t xml:space="preserve">An effective team member. </w:t>
            </w:r>
          </w:p>
          <w:p w14:paraId="0A7FA27F" w14:textId="77777777" w:rsidR="00010C4F" w:rsidRDefault="00C524E2">
            <w:pPr>
              <w:numPr>
                <w:ilvl w:val="0"/>
                <w:numId w:val="11"/>
              </w:numPr>
              <w:spacing w:after="12" w:line="242" w:lineRule="auto"/>
              <w:ind w:hanging="283"/>
            </w:pPr>
            <w:r>
              <w:rPr>
                <w:rFonts w:ascii="Arial" w:eastAsia="Arial" w:hAnsi="Arial" w:cs="Arial"/>
              </w:rPr>
              <w:t xml:space="preserve">Willingness to work throughout the School. </w:t>
            </w:r>
          </w:p>
          <w:p w14:paraId="5D8990E4" w14:textId="77777777" w:rsidR="00010C4F" w:rsidRDefault="00C524E2">
            <w:pPr>
              <w:numPr>
                <w:ilvl w:val="0"/>
                <w:numId w:val="11"/>
              </w:numPr>
              <w:spacing w:after="0"/>
              <w:ind w:hanging="283"/>
            </w:pPr>
            <w:r>
              <w:rPr>
                <w:rFonts w:ascii="Arial" w:eastAsia="Arial" w:hAnsi="Arial" w:cs="Arial"/>
              </w:rPr>
              <w:t xml:space="preserve">Willingness to lead class worship. </w:t>
            </w:r>
          </w:p>
        </w:tc>
        <w:tc>
          <w:tcPr>
            <w:tcW w:w="828" w:type="dxa"/>
            <w:tcBorders>
              <w:top w:val="single" w:sz="6" w:space="0" w:color="000000"/>
              <w:left w:val="single" w:sz="6" w:space="0" w:color="000000"/>
              <w:bottom w:val="single" w:sz="6" w:space="0" w:color="000000"/>
              <w:right w:val="nil"/>
            </w:tcBorders>
          </w:tcPr>
          <w:p w14:paraId="018861DC" w14:textId="77777777" w:rsidR="00010C4F" w:rsidRDefault="00C524E2">
            <w:pPr>
              <w:spacing w:after="0"/>
              <w:ind w:left="269"/>
              <w:jc w:val="center"/>
            </w:pPr>
            <w:r>
              <w:rPr>
                <w:rFonts w:ascii="Segoe UI Symbol" w:eastAsia="Segoe UI Symbol" w:hAnsi="Segoe UI Symbol" w:cs="Segoe UI Symbol"/>
              </w:rPr>
              <w:t>•</w:t>
            </w:r>
            <w:r>
              <w:rPr>
                <w:rFonts w:ascii="Arial" w:eastAsia="Arial" w:hAnsi="Arial" w:cs="Arial"/>
              </w:rPr>
              <w:t xml:space="preserve"> </w:t>
            </w:r>
          </w:p>
        </w:tc>
        <w:tc>
          <w:tcPr>
            <w:tcW w:w="3113" w:type="dxa"/>
            <w:tcBorders>
              <w:top w:val="single" w:sz="6" w:space="0" w:color="000000"/>
              <w:left w:val="nil"/>
              <w:bottom w:val="single" w:sz="6" w:space="0" w:color="000000"/>
              <w:right w:val="single" w:sz="6" w:space="0" w:color="000000"/>
            </w:tcBorders>
          </w:tcPr>
          <w:p w14:paraId="681EDF08" w14:textId="77777777" w:rsidR="00010C4F" w:rsidRDefault="00C524E2">
            <w:pPr>
              <w:spacing w:after="0"/>
            </w:pPr>
            <w:r>
              <w:rPr>
                <w:rFonts w:ascii="Arial" w:eastAsia="Arial" w:hAnsi="Arial" w:cs="Arial"/>
              </w:rPr>
              <w:t xml:space="preserve">Experience of leading Key Stage worship. </w:t>
            </w:r>
          </w:p>
        </w:tc>
      </w:tr>
      <w:tr w:rsidR="00010C4F" w14:paraId="06A6853F" w14:textId="77777777">
        <w:trPr>
          <w:trHeight w:val="4670"/>
        </w:trPr>
        <w:tc>
          <w:tcPr>
            <w:tcW w:w="1983" w:type="dxa"/>
            <w:tcBorders>
              <w:top w:val="single" w:sz="6" w:space="0" w:color="000000"/>
              <w:left w:val="single" w:sz="6" w:space="0" w:color="000000"/>
              <w:bottom w:val="single" w:sz="6" w:space="0" w:color="000000"/>
              <w:right w:val="single" w:sz="6" w:space="0" w:color="000000"/>
            </w:tcBorders>
            <w:shd w:val="clear" w:color="auto" w:fill="D9E2F3"/>
          </w:tcPr>
          <w:p w14:paraId="7164AA17" w14:textId="77777777" w:rsidR="00010C4F" w:rsidRDefault="00C524E2">
            <w:pPr>
              <w:spacing w:after="0"/>
              <w:ind w:left="106"/>
            </w:pPr>
            <w:r>
              <w:rPr>
                <w:rFonts w:ascii="Arial" w:eastAsia="Arial" w:hAnsi="Arial" w:cs="Arial"/>
                <w:b/>
              </w:rPr>
              <w:t xml:space="preserve"> </w:t>
            </w:r>
          </w:p>
          <w:p w14:paraId="3DDE1876" w14:textId="77777777" w:rsidR="00010C4F" w:rsidRDefault="00C524E2">
            <w:pPr>
              <w:spacing w:after="0"/>
              <w:ind w:left="106"/>
            </w:pPr>
            <w:r>
              <w:rPr>
                <w:rFonts w:ascii="Arial" w:eastAsia="Arial" w:hAnsi="Arial" w:cs="Arial"/>
                <w:b/>
              </w:rPr>
              <w:t xml:space="preserve">Work-related </w:t>
            </w:r>
          </w:p>
          <w:p w14:paraId="0C5D341F" w14:textId="77777777" w:rsidR="00010C4F" w:rsidRDefault="00C524E2">
            <w:pPr>
              <w:spacing w:after="0"/>
              <w:ind w:left="106"/>
            </w:pPr>
            <w:r>
              <w:rPr>
                <w:rFonts w:ascii="Arial" w:eastAsia="Arial" w:hAnsi="Arial" w:cs="Arial"/>
                <w:b/>
              </w:rPr>
              <w:t xml:space="preserve">Personal </w:t>
            </w:r>
          </w:p>
          <w:p w14:paraId="6EA54726" w14:textId="77777777" w:rsidR="00010C4F" w:rsidRDefault="00C524E2">
            <w:pPr>
              <w:spacing w:after="0"/>
              <w:ind w:left="106"/>
            </w:pPr>
            <w:r>
              <w:rPr>
                <w:rFonts w:ascii="Arial" w:eastAsia="Arial" w:hAnsi="Arial" w:cs="Arial"/>
                <w:b/>
              </w:rPr>
              <w:t xml:space="preserve">Requirements </w:t>
            </w:r>
          </w:p>
          <w:p w14:paraId="55A77E5B" w14:textId="77777777" w:rsidR="00010C4F" w:rsidRDefault="00C524E2">
            <w:pPr>
              <w:spacing w:after="0"/>
              <w:ind w:left="106"/>
            </w:pPr>
            <w:r>
              <w:rPr>
                <w:rFonts w:ascii="Arial" w:eastAsia="Arial" w:hAnsi="Arial" w:cs="Arial"/>
                <w:b/>
              </w:rPr>
              <w:t xml:space="preserve"> </w:t>
            </w:r>
          </w:p>
        </w:tc>
        <w:tc>
          <w:tcPr>
            <w:tcW w:w="4137" w:type="dxa"/>
            <w:tcBorders>
              <w:top w:val="single" w:sz="6" w:space="0" w:color="000000"/>
              <w:left w:val="single" w:sz="6" w:space="0" w:color="000000"/>
              <w:bottom w:val="single" w:sz="6" w:space="0" w:color="000000"/>
              <w:right w:val="single" w:sz="6" w:space="0" w:color="000000"/>
            </w:tcBorders>
          </w:tcPr>
          <w:p w14:paraId="15A74526" w14:textId="77777777" w:rsidR="00010C4F" w:rsidRDefault="00C524E2">
            <w:pPr>
              <w:numPr>
                <w:ilvl w:val="0"/>
                <w:numId w:val="12"/>
              </w:numPr>
              <w:spacing w:after="13" w:line="242" w:lineRule="auto"/>
              <w:ind w:hanging="283"/>
            </w:pPr>
            <w:r>
              <w:rPr>
                <w:rFonts w:ascii="Arial" w:eastAsia="Arial" w:hAnsi="Arial" w:cs="Arial"/>
              </w:rPr>
              <w:t xml:space="preserve">Commitment to high expectations and excellent educational standards. </w:t>
            </w:r>
          </w:p>
          <w:p w14:paraId="4D147F59" w14:textId="77777777" w:rsidR="00010C4F" w:rsidRDefault="00C524E2">
            <w:pPr>
              <w:numPr>
                <w:ilvl w:val="0"/>
                <w:numId w:val="12"/>
              </w:numPr>
              <w:spacing w:after="13" w:line="242" w:lineRule="auto"/>
              <w:ind w:hanging="283"/>
            </w:pPr>
            <w:r>
              <w:rPr>
                <w:rFonts w:ascii="Arial" w:eastAsia="Arial" w:hAnsi="Arial" w:cs="Arial"/>
              </w:rPr>
              <w:t xml:space="preserve">Create a happy, challenging and effective learning environment </w:t>
            </w:r>
          </w:p>
          <w:p w14:paraId="26664A2E" w14:textId="77777777" w:rsidR="00010C4F" w:rsidRDefault="00C524E2">
            <w:pPr>
              <w:numPr>
                <w:ilvl w:val="0"/>
                <w:numId w:val="12"/>
              </w:numPr>
              <w:spacing w:after="15" w:line="241" w:lineRule="auto"/>
              <w:ind w:hanging="283"/>
            </w:pPr>
            <w:r>
              <w:rPr>
                <w:rFonts w:ascii="Arial" w:eastAsia="Arial" w:hAnsi="Arial" w:cs="Arial"/>
              </w:rPr>
              <w:t xml:space="preserve">Support of all the Trust’s and school policies including a consistent approach to teaching across the school.  </w:t>
            </w:r>
          </w:p>
          <w:p w14:paraId="3D38A02D" w14:textId="77777777" w:rsidR="00010C4F" w:rsidRDefault="00C524E2">
            <w:pPr>
              <w:numPr>
                <w:ilvl w:val="0"/>
                <w:numId w:val="12"/>
              </w:numPr>
              <w:spacing w:after="0"/>
              <w:ind w:hanging="283"/>
            </w:pPr>
            <w:r>
              <w:rPr>
                <w:rFonts w:ascii="Arial" w:eastAsia="Arial" w:hAnsi="Arial" w:cs="Arial"/>
              </w:rPr>
              <w:t xml:space="preserve">Demonstrate patience and flexibility. </w:t>
            </w:r>
          </w:p>
          <w:p w14:paraId="4065B38B" w14:textId="77777777" w:rsidR="00010C4F" w:rsidRDefault="00C524E2">
            <w:pPr>
              <w:numPr>
                <w:ilvl w:val="0"/>
                <w:numId w:val="12"/>
              </w:numPr>
              <w:spacing w:after="14" w:line="241" w:lineRule="auto"/>
              <w:ind w:hanging="283"/>
            </w:pPr>
            <w:r>
              <w:rPr>
                <w:rFonts w:ascii="Arial" w:eastAsia="Arial" w:hAnsi="Arial" w:cs="Arial"/>
              </w:rPr>
              <w:t xml:space="preserve">Ability to use a variety of interpersonal techniques to establish supportive relationships with pupils, parents and carers. </w:t>
            </w:r>
          </w:p>
          <w:p w14:paraId="18A5A321" w14:textId="77777777" w:rsidR="00010C4F" w:rsidRDefault="00C524E2">
            <w:pPr>
              <w:numPr>
                <w:ilvl w:val="0"/>
                <w:numId w:val="12"/>
              </w:numPr>
              <w:spacing w:after="13" w:line="241" w:lineRule="auto"/>
              <w:ind w:hanging="283"/>
            </w:pPr>
            <w:r>
              <w:rPr>
                <w:rFonts w:ascii="Arial" w:eastAsia="Arial" w:hAnsi="Arial" w:cs="Arial"/>
              </w:rPr>
              <w:t xml:space="preserve">To be fully supportive of the Core Christian values of our Trust and School. </w:t>
            </w:r>
          </w:p>
          <w:p w14:paraId="256FF558" w14:textId="77777777" w:rsidR="00010C4F" w:rsidRDefault="00C524E2">
            <w:pPr>
              <w:numPr>
                <w:ilvl w:val="0"/>
                <w:numId w:val="12"/>
              </w:numPr>
              <w:spacing w:after="0"/>
              <w:ind w:hanging="283"/>
            </w:pPr>
            <w:r>
              <w:rPr>
                <w:rFonts w:ascii="Arial" w:eastAsia="Arial" w:hAnsi="Arial" w:cs="Arial"/>
              </w:rPr>
              <w:t xml:space="preserve">Commitment to safeguarding and protecting the welfare of the children </w:t>
            </w:r>
          </w:p>
        </w:tc>
        <w:tc>
          <w:tcPr>
            <w:tcW w:w="828" w:type="dxa"/>
            <w:tcBorders>
              <w:top w:val="single" w:sz="6" w:space="0" w:color="000000"/>
              <w:left w:val="single" w:sz="6" w:space="0" w:color="000000"/>
              <w:bottom w:val="single" w:sz="6" w:space="0" w:color="000000"/>
              <w:right w:val="nil"/>
            </w:tcBorders>
          </w:tcPr>
          <w:p w14:paraId="5323E7F7" w14:textId="77777777" w:rsidR="00010C4F" w:rsidRDefault="00C524E2">
            <w:pPr>
              <w:spacing w:after="0"/>
              <w:ind w:left="148"/>
              <w:jc w:val="center"/>
            </w:pPr>
            <w:r>
              <w:rPr>
                <w:rFonts w:ascii="Arial" w:eastAsia="Arial" w:hAnsi="Arial" w:cs="Arial"/>
              </w:rPr>
              <w:t xml:space="preserve"> </w:t>
            </w:r>
          </w:p>
        </w:tc>
        <w:tc>
          <w:tcPr>
            <w:tcW w:w="3113" w:type="dxa"/>
            <w:tcBorders>
              <w:top w:val="single" w:sz="6" w:space="0" w:color="000000"/>
              <w:left w:val="nil"/>
              <w:bottom w:val="single" w:sz="6" w:space="0" w:color="000000"/>
              <w:right w:val="single" w:sz="6" w:space="0" w:color="000000"/>
            </w:tcBorders>
          </w:tcPr>
          <w:p w14:paraId="2386D502" w14:textId="77777777" w:rsidR="00010C4F" w:rsidRDefault="00010C4F"/>
        </w:tc>
      </w:tr>
    </w:tbl>
    <w:p w14:paraId="3D527B5B" w14:textId="77777777" w:rsidR="00010C4F" w:rsidRDefault="00C524E2">
      <w:pPr>
        <w:spacing w:after="0"/>
        <w:ind w:left="720"/>
      </w:pPr>
      <w:r>
        <w:rPr>
          <w:rFonts w:ascii="Arial" w:eastAsia="Arial" w:hAnsi="Arial" w:cs="Arial"/>
        </w:rPr>
        <w:t xml:space="preserve"> </w:t>
      </w:r>
    </w:p>
    <w:p w14:paraId="2053381D" w14:textId="77777777" w:rsidR="00010C4F" w:rsidRDefault="00C524E2">
      <w:pPr>
        <w:spacing w:after="4" w:line="250" w:lineRule="auto"/>
        <w:ind w:left="715" w:hanging="10"/>
      </w:pPr>
      <w:r>
        <w:rPr>
          <w:rFonts w:ascii="Arial" w:eastAsia="Arial" w:hAnsi="Arial" w:cs="Arial"/>
        </w:rPr>
        <w:t xml:space="preserve">I agreed that I have read the job description which is fair and accurate statement of the requirement of the position:  </w:t>
      </w:r>
    </w:p>
    <w:p w14:paraId="339C7326" w14:textId="77777777" w:rsidR="00010C4F" w:rsidRDefault="00C524E2">
      <w:pPr>
        <w:spacing w:after="0"/>
        <w:ind w:left="720"/>
      </w:pPr>
      <w:r>
        <w:rPr>
          <w:rFonts w:ascii="Arial" w:eastAsia="Arial" w:hAnsi="Arial" w:cs="Arial"/>
        </w:rPr>
        <w:t xml:space="preserve">   </w:t>
      </w:r>
    </w:p>
    <w:p w14:paraId="13FA3EA4" w14:textId="77777777" w:rsidR="00010C4F" w:rsidRDefault="00C524E2">
      <w:pPr>
        <w:spacing w:after="4" w:line="250" w:lineRule="auto"/>
        <w:ind w:left="715" w:hanging="10"/>
      </w:pPr>
      <w:r>
        <w:rPr>
          <w:rFonts w:ascii="Arial" w:eastAsia="Arial" w:hAnsi="Arial" w:cs="Arial"/>
        </w:rPr>
        <w:t xml:space="preserve">Job Holder:  ………………………………………………………….     Date: …………………  </w:t>
      </w:r>
    </w:p>
    <w:p w14:paraId="0241D826" w14:textId="77777777" w:rsidR="00010C4F" w:rsidRDefault="00C524E2">
      <w:pPr>
        <w:spacing w:after="0"/>
        <w:ind w:left="720"/>
      </w:pPr>
      <w:r>
        <w:rPr>
          <w:rFonts w:ascii="Arial" w:eastAsia="Arial" w:hAnsi="Arial" w:cs="Arial"/>
        </w:rPr>
        <w:t xml:space="preserve">   </w:t>
      </w:r>
    </w:p>
    <w:p w14:paraId="330DD09E" w14:textId="77777777" w:rsidR="00010C4F" w:rsidRDefault="00C524E2">
      <w:pPr>
        <w:spacing w:after="4" w:line="250" w:lineRule="auto"/>
        <w:ind w:left="715" w:hanging="10"/>
      </w:pPr>
      <w:r>
        <w:rPr>
          <w:rFonts w:ascii="Arial" w:eastAsia="Arial" w:hAnsi="Arial" w:cs="Arial"/>
        </w:rPr>
        <w:t xml:space="preserve">Line Manager: ………………………………………………………      Date: …………………  </w:t>
      </w:r>
    </w:p>
    <w:sectPr w:rsidR="00010C4F">
      <w:headerReference w:type="even" r:id="rId8"/>
      <w:headerReference w:type="default" r:id="rId9"/>
      <w:headerReference w:type="first" r:id="rId10"/>
      <w:pgSz w:w="12240" w:h="15840"/>
      <w:pgMar w:top="760" w:right="1700" w:bottom="1458" w:left="1077"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48B6C1" w14:textId="77777777" w:rsidR="00C524E2" w:rsidRDefault="00C524E2">
      <w:pPr>
        <w:spacing w:after="0" w:line="240" w:lineRule="auto"/>
      </w:pPr>
      <w:r>
        <w:separator/>
      </w:r>
    </w:p>
  </w:endnote>
  <w:endnote w:type="continuationSeparator" w:id="0">
    <w:p w14:paraId="1F2EF41A" w14:textId="77777777" w:rsidR="00C524E2" w:rsidRDefault="00C524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E9DCA7" w14:textId="77777777" w:rsidR="00C524E2" w:rsidRDefault="00C524E2">
      <w:pPr>
        <w:spacing w:after="0" w:line="240" w:lineRule="auto"/>
      </w:pPr>
      <w:r>
        <w:separator/>
      </w:r>
    </w:p>
  </w:footnote>
  <w:footnote w:type="continuationSeparator" w:id="0">
    <w:p w14:paraId="70187550" w14:textId="77777777" w:rsidR="00C524E2" w:rsidRDefault="00C524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206E62" w14:textId="77777777" w:rsidR="00010C4F" w:rsidRDefault="00C524E2">
    <w:pPr>
      <w:spacing w:after="0"/>
      <w:ind w:left="720" w:right="-1009"/>
    </w:pPr>
    <w:r>
      <w:rPr>
        <w:noProof/>
      </w:rPr>
      <w:drawing>
        <wp:anchor distT="0" distB="0" distL="114300" distR="114300" simplePos="0" relativeHeight="251658240" behindDoc="0" locked="0" layoutInCell="1" allowOverlap="0" wp14:anchorId="628D1CF7" wp14:editId="5A9D2D75">
          <wp:simplePos x="0" y="0"/>
          <wp:positionH relativeFrom="page">
            <wp:posOffset>4817746</wp:posOffset>
          </wp:positionH>
          <wp:positionV relativeFrom="page">
            <wp:posOffset>466726</wp:posOffset>
          </wp:positionV>
          <wp:extent cx="2515871" cy="742950"/>
          <wp:effectExtent l="0" t="0" r="0" b="0"/>
          <wp:wrapSquare wrapText="bothSides"/>
          <wp:docPr id="8" name="Picture 8"/>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
                  <a:stretch>
                    <a:fillRect/>
                  </a:stretch>
                </pic:blipFill>
                <pic:spPr>
                  <a:xfrm>
                    <a:off x="0" y="0"/>
                    <a:ext cx="2515871" cy="742950"/>
                  </a:xfrm>
                  <a:prstGeom prst="rect">
                    <a:avLst/>
                  </a:prstGeom>
                </pic:spPr>
              </pic:pic>
            </a:graphicData>
          </a:graphic>
        </wp:anchor>
      </w:drawing>
    </w:r>
    <w:r>
      <w:rPr>
        <w:rFonts w:ascii="Arial" w:eastAsia="Arial" w:hAnsi="Arial" w:cs="Arial"/>
        <w:b/>
        <w:color w:val="FF0000"/>
        <w:sz w:val="24"/>
      </w:rPr>
      <w:t xml:space="preserve"> </w:t>
    </w:r>
    <w:r>
      <w:rPr>
        <w:rFonts w:ascii="Arial" w:eastAsia="Arial" w:hAnsi="Arial" w:cs="Arial"/>
        <w:b/>
        <w:color w:val="FF0000"/>
        <w:sz w:val="24"/>
      </w:rPr>
      <w:tab/>
    </w:r>
  </w:p>
  <w:p w14:paraId="3537940C" w14:textId="77777777" w:rsidR="00010C4F" w:rsidRDefault="00C524E2">
    <w:r>
      <w:rPr>
        <w:noProof/>
      </w:rPr>
      <mc:AlternateContent>
        <mc:Choice Requires="wpg">
          <w:drawing>
            <wp:anchor distT="0" distB="0" distL="114300" distR="114300" simplePos="0" relativeHeight="251659264" behindDoc="1" locked="0" layoutInCell="1" allowOverlap="1" wp14:anchorId="5AE5D9C3" wp14:editId="3EDFFC22">
              <wp:simplePos x="0" y="0"/>
              <wp:positionH relativeFrom="page">
                <wp:posOffset>0</wp:posOffset>
              </wp:positionH>
              <wp:positionV relativeFrom="page">
                <wp:posOffset>0</wp:posOffset>
              </wp:positionV>
              <wp:extent cx="1" cy="1"/>
              <wp:effectExtent l="0" t="0" r="0" b="0"/>
              <wp:wrapNone/>
              <wp:docPr id="6974" name="Group 6974"/>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xmlns:a="http://schemas.openxmlformats.org/drawingml/2006/main">
          <w:pict>
            <v:group id="Group 6974" style="width:7.87402e-05pt;height:7.87402e-05pt;position:absolute;z-index:-2147483648;mso-position-horizontal-relative:page;mso-position-horizontal:absolute;margin-left:0pt;mso-position-vertical-relative:page;margin-top:0pt;" coordsize="0,0"/>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0C987" w14:textId="77777777" w:rsidR="00010C4F" w:rsidRDefault="00C524E2">
    <w:r>
      <w:rPr>
        <w:noProof/>
      </w:rPr>
      <mc:AlternateContent>
        <mc:Choice Requires="wpg">
          <w:drawing>
            <wp:anchor distT="0" distB="0" distL="114300" distR="114300" simplePos="0" relativeHeight="251660288" behindDoc="1" locked="0" layoutInCell="1" allowOverlap="1" wp14:anchorId="31D88C94" wp14:editId="5B95D6A4">
              <wp:simplePos x="0" y="0"/>
              <wp:positionH relativeFrom="page">
                <wp:posOffset>4817746</wp:posOffset>
              </wp:positionH>
              <wp:positionV relativeFrom="page">
                <wp:posOffset>466726</wp:posOffset>
              </wp:positionV>
              <wp:extent cx="2515871" cy="742950"/>
              <wp:effectExtent l="0" t="0" r="0" b="0"/>
              <wp:wrapNone/>
              <wp:docPr id="6963" name="Group 6963"/>
              <wp:cNvGraphicFramePr/>
              <a:graphic xmlns:a="http://schemas.openxmlformats.org/drawingml/2006/main">
                <a:graphicData uri="http://schemas.microsoft.com/office/word/2010/wordprocessingGroup">
                  <wpg:wgp>
                    <wpg:cNvGrpSpPr/>
                    <wpg:grpSpPr>
                      <a:xfrm>
                        <a:off x="0" y="0"/>
                        <a:ext cx="2515871" cy="742950"/>
                        <a:chOff x="0" y="0"/>
                        <a:chExt cx="2515871" cy="742950"/>
                      </a:xfrm>
                    </wpg:grpSpPr>
                    <pic:pic xmlns:pic="http://schemas.openxmlformats.org/drawingml/2006/picture">
                      <pic:nvPicPr>
                        <pic:cNvPr id="6964" name="Picture 6964"/>
                        <pic:cNvPicPr/>
                      </pic:nvPicPr>
                      <pic:blipFill>
                        <a:blip r:embed="rId1"/>
                        <a:stretch>
                          <a:fillRect/>
                        </a:stretch>
                      </pic:blipFill>
                      <pic:spPr>
                        <a:xfrm>
                          <a:off x="0" y="0"/>
                          <a:ext cx="2515871" cy="742950"/>
                        </a:xfrm>
                        <a:prstGeom prst="rect">
                          <a:avLst/>
                        </a:prstGeom>
                      </pic:spPr>
                    </pic:pic>
                  </wpg:wgp>
                </a:graphicData>
              </a:graphic>
            </wp:anchor>
          </w:drawing>
        </mc:Choice>
        <mc:Fallback xmlns:a="http://schemas.openxmlformats.org/drawingml/2006/main">
          <w:pict>
            <v:group id="Group 6963" style="width:198.1pt;height:58.5pt;position:absolute;z-index:-2147483648;mso-position-horizontal-relative:page;mso-position-horizontal:absolute;margin-left:379.35pt;mso-position-vertical-relative:page;margin-top:36.7501pt;" coordsize="25158,7429">
              <v:shape id="Picture 6964" style="position:absolute;width:25158;height:7429;left:0;top:0;" filled="f">
                <v:imagedata r:id="rId5"/>
              </v:shap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12B6D" w14:textId="77777777" w:rsidR="00010C4F" w:rsidRDefault="00C524E2">
    <w:pPr>
      <w:spacing w:after="0"/>
      <w:ind w:left="720" w:right="-1009"/>
    </w:pPr>
    <w:r>
      <w:rPr>
        <w:noProof/>
      </w:rPr>
      <w:drawing>
        <wp:anchor distT="0" distB="0" distL="114300" distR="114300" simplePos="0" relativeHeight="251661312" behindDoc="0" locked="0" layoutInCell="1" allowOverlap="0" wp14:anchorId="1E58395B" wp14:editId="399D217D">
          <wp:simplePos x="0" y="0"/>
          <wp:positionH relativeFrom="page">
            <wp:posOffset>4817746</wp:posOffset>
          </wp:positionH>
          <wp:positionV relativeFrom="page">
            <wp:posOffset>466726</wp:posOffset>
          </wp:positionV>
          <wp:extent cx="2515871" cy="742950"/>
          <wp:effectExtent l="0" t="0" r="0" b="0"/>
          <wp:wrapSquare wrapText="bothSides"/>
          <wp:docPr id="1340662800" name="Picture 1340662800"/>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
                  <a:stretch>
                    <a:fillRect/>
                  </a:stretch>
                </pic:blipFill>
                <pic:spPr>
                  <a:xfrm>
                    <a:off x="0" y="0"/>
                    <a:ext cx="2515871" cy="742950"/>
                  </a:xfrm>
                  <a:prstGeom prst="rect">
                    <a:avLst/>
                  </a:prstGeom>
                </pic:spPr>
              </pic:pic>
            </a:graphicData>
          </a:graphic>
        </wp:anchor>
      </w:drawing>
    </w:r>
    <w:r>
      <w:rPr>
        <w:rFonts w:ascii="Arial" w:eastAsia="Arial" w:hAnsi="Arial" w:cs="Arial"/>
        <w:b/>
        <w:color w:val="FF0000"/>
        <w:sz w:val="24"/>
      </w:rPr>
      <w:t xml:space="preserve"> </w:t>
    </w:r>
    <w:r>
      <w:rPr>
        <w:rFonts w:ascii="Arial" w:eastAsia="Arial" w:hAnsi="Arial" w:cs="Arial"/>
        <w:b/>
        <w:color w:val="FF0000"/>
        <w:sz w:val="24"/>
      </w:rPr>
      <w:tab/>
    </w:r>
  </w:p>
  <w:p w14:paraId="78FBCBE3" w14:textId="77777777" w:rsidR="00010C4F" w:rsidRDefault="00C524E2">
    <w:r>
      <w:rPr>
        <w:noProof/>
      </w:rPr>
      <mc:AlternateContent>
        <mc:Choice Requires="wpg">
          <w:drawing>
            <wp:anchor distT="0" distB="0" distL="114300" distR="114300" simplePos="0" relativeHeight="251662336" behindDoc="1" locked="0" layoutInCell="1" allowOverlap="1" wp14:anchorId="5C1A928C" wp14:editId="0274F269">
              <wp:simplePos x="0" y="0"/>
              <wp:positionH relativeFrom="page">
                <wp:posOffset>0</wp:posOffset>
              </wp:positionH>
              <wp:positionV relativeFrom="page">
                <wp:posOffset>0</wp:posOffset>
              </wp:positionV>
              <wp:extent cx="1" cy="1"/>
              <wp:effectExtent l="0" t="0" r="0" b="0"/>
              <wp:wrapNone/>
              <wp:docPr id="6961" name="Group 6961"/>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xmlns:a="http://schemas.openxmlformats.org/drawingml/2006/main">
          <w:pict>
            <v:group id="Group 6961" style="width:7.87402e-05pt;height:7.87402e-05pt;position:absolute;z-index:-2147483648;mso-position-horizontal-relative:page;mso-position-horizontal:absolute;margin-left:0pt;mso-position-vertical-relative:page;margin-top:0pt;" coordsize="0,0"/>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FD70CA"/>
    <w:multiLevelType w:val="hybridMultilevel"/>
    <w:tmpl w:val="9C561C6C"/>
    <w:lvl w:ilvl="0" w:tplc="C32AA8C2">
      <w:start w:val="1"/>
      <w:numFmt w:val="bullet"/>
      <w:lvlText w:val="•"/>
      <w:lvlJc w:val="left"/>
      <w:pPr>
        <w:ind w:left="4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608A3F0">
      <w:start w:val="1"/>
      <w:numFmt w:val="bullet"/>
      <w:lvlText w:val="o"/>
      <w:lvlJc w:val="left"/>
      <w:pPr>
        <w:ind w:left="133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C06A2D6">
      <w:start w:val="1"/>
      <w:numFmt w:val="bullet"/>
      <w:lvlText w:val="▪"/>
      <w:lvlJc w:val="left"/>
      <w:pPr>
        <w:ind w:left="205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6E08C3D0">
      <w:start w:val="1"/>
      <w:numFmt w:val="bullet"/>
      <w:lvlText w:val="•"/>
      <w:lvlJc w:val="left"/>
      <w:pPr>
        <w:ind w:left="27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718652C">
      <w:start w:val="1"/>
      <w:numFmt w:val="bullet"/>
      <w:lvlText w:val="o"/>
      <w:lvlJc w:val="left"/>
      <w:pPr>
        <w:ind w:left="34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F4C1A28">
      <w:start w:val="1"/>
      <w:numFmt w:val="bullet"/>
      <w:lvlText w:val="▪"/>
      <w:lvlJc w:val="left"/>
      <w:pPr>
        <w:ind w:left="421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5EABCEE">
      <w:start w:val="1"/>
      <w:numFmt w:val="bullet"/>
      <w:lvlText w:val="•"/>
      <w:lvlJc w:val="left"/>
      <w:pPr>
        <w:ind w:left="493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FC07018">
      <w:start w:val="1"/>
      <w:numFmt w:val="bullet"/>
      <w:lvlText w:val="o"/>
      <w:lvlJc w:val="left"/>
      <w:pPr>
        <w:ind w:left="565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93AE9AC">
      <w:start w:val="1"/>
      <w:numFmt w:val="bullet"/>
      <w:lvlText w:val="▪"/>
      <w:lvlJc w:val="left"/>
      <w:pPr>
        <w:ind w:left="637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33847A1D"/>
    <w:multiLevelType w:val="hybridMultilevel"/>
    <w:tmpl w:val="11EE26A0"/>
    <w:lvl w:ilvl="0" w:tplc="364A2CDC">
      <w:start w:val="1"/>
      <w:numFmt w:val="bullet"/>
      <w:lvlText w:val="•"/>
      <w:lvlJc w:val="left"/>
      <w:pPr>
        <w:ind w:left="49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16CEFCA">
      <w:start w:val="1"/>
      <w:numFmt w:val="bullet"/>
      <w:lvlText w:val="o"/>
      <w:lvlJc w:val="left"/>
      <w:pPr>
        <w:ind w:left="125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CB98F962">
      <w:start w:val="1"/>
      <w:numFmt w:val="bullet"/>
      <w:lvlText w:val="▪"/>
      <w:lvlJc w:val="left"/>
      <w:pPr>
        <w:ind w:left="197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E2EC2DE2">
      <w:start w:val="1"/>
      <w:numFmt w:val="bullet"/>
      <w:lvlText w:val="•"/>
      <w:lvlJc w:val="left"/>
      <w:pPr>
        <w:ind w:left="26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C2A9ED2">
      <w:start w:val="1"/>
      <w:numFmt w:val="bullet"/>
      <w:lvlText w:val="o"/>
      <w:lvlJc w:val="left"/>
      <w:pPr>
        <w:ind w:left="341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90E60CC">
      <w:start w:val="1"/>
      <w:numFmt w:val="bullet"/>
      <w:lvlText w:val="▪"/>
      <w:lvlJc w:val="left"/>
      <w:pPr>
        <w:ind w:left="413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984357A">
      <w:start w:val="1"/>
      <w:numFmt w:val="bullet"/>
      <w:lvlText w:val="•"/>
      <w:lvlJc w:val="left"/>
      <w:pPr>
        <w:ind w:left="48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6F8286A">
      <w:start w:val="1"/>
      <w:numFmt w:val="bullet"/>
      <w:lvlText w:val="o"/>
      <w:lvlJc w:val="left"/>
      <w:pPr>
        <w:ind w:left="557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564DB02">
      <w:start w:val="1"/>
      <w:numFmt w:val="bullet"/>
      <w:lvlText w:val="▪"/>
      <w:lvlJc w:val="left"/>
      <w:pPr>
        <w:ind w:left="629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33D70D95"/>
    <w:multiLevelType w:val="hybridMultilevel"/>
    <w:tmpl w:val="6AE0991A"/>
    <w:lvl w:ilvl="0" w:tplc="0A30433C">
      <w:start w:val="1"/>
      <w:numFmt w:val="bullet"/>
      <w:lvlText w:val="•"/>
      <w:lvlJc w:val="left"/>
      <w:pPr>
        <w:ind w:left="4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742FE90">
      <w:start w:val="1"/>
      <w:numFmt w:val="bullet"/>
      <w:lvlText w:val="o"/>
      <w:lvlJc w:val="left"/>
      <w:pPr>
        <w:ind w:left="124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9CECB8EC">
      <w:start w:val="1"/>
      <w:numFmt w:val="bullet"/>
      <w:lvlText w:val="▪"/>
      <w:lvlJc w:val="left"/>
      <w:pPr>
        <w:ind w:left="196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E0AC2B6">
      <w:start w:val="1"/>
      <w:numFmt w:val="bullet"/>
      <w:lvlText w:val="•"/>
      <w:lvlJc w:val="left"/>
      <w:pPr>
        <w:ind w:left="268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542AF84">
      <w:start w:val="1"/>
      <w:numFmt w:val="bullet"/>
      <w:lvlText w:val="o"/>
      <w:lvlJc w:val="left"/>
      <w:pPr>
        <w:ind w:left="340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D006BFA">
      <w:start w:val="1"/>
      <w:numFmt w:val="bullet"/>
      <w:lvlText w:val="▪"/>
      <w:lvlJc w:val="left"/>
      <w:pPr>
        <w:ind w:left="412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01E66B0">
      <w:start w:val="1"/>
      <w:numFmt w:val="bullet"/>
      <w:lvlText w:val="•"/>
      <w:lvlJc w:val="left"/>
      <w:pPr>
        <w:ind w:left="484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1D41DDA">
      <w:start w:val="1"/>
      <w:numFmt w:val="bullet"/>
      <w:lvlText w:val="o"/>
      <w:lvlJc w:val="left"/>
      <w:pPr>
        <w:ind w:left="556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16E5D34">
      <w:start w:val="1"/>
      <w:numFmt w:val="bullet"/>
      <w:lvlText w:val="▪"/>
      <w:lvlJc w:val="left"/>
      <w:pPr>
        <w:ind w:left="628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35071332"/>
    <w:multiLevelType w:val="hybridMultilevel"/>
    <w:tmpl w:val="16B68FD4"/>
    <w:lvl w:ilvl="0" w:tplc="1B3C0C18">
      <w:start w:val="1"/>
      <w:numFmt w:val="bullet"/>
      <w:lvlText w:val="•"/>
      <w:lvlJc w:val="left"/>
      <w:pPr>
        <w:ind w:left="33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3B6CF0E">
      <w:start w:val="1"/>
      <w:numFmt w:val="bullet"/>
      <w:lvlText w:val="o"/>
      <w:lvlJc w:val="left"/>
      <w:pPr>
        <w:ind w:left="12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3664234">
      <w:start w:val="1"/>
      <w:numFmt w:val="bullet"/>
      <w:lvlText w:val="▪"/>
      <w:lvlJc w:val="left"/>
      <w:pPr>
        <w:ind w:left="19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2870B6E4">
      <w:start w:val="1"/>
      <w:numFmt w:val="bullet"/>
      <w:lvlText w:val="•"/>
      <w:lvlJc w:val="left"/>
      <w:pPr>
        <w:ind w:left="268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B8C1D36">
      <w:start w:val="1"/>
      <w:numFmt w:val="bullet"/>
      <w:lvlText w:val="o"/>
      <w:lvlJc w:val="left"/>
      <w:pPr>
        <w:ind w:left="34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A4EC844">
      <w:start w:val="1"/>
      <w:numFmt w:val="bullet"/>
      <w:lvlText w:val="▪"/>
      <w:lvlJc w:val="left"/>
      <w:pPr>
        <w:ind w:left="41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62412D2">
      <w:start w:val="1"/>
      <w:numFmt w:val="bullet"/>
      <w:lvlText w:val="•"/>
      <w:lvlJc w:val="left"/>
      <w:pPr>
        <w:ind w:left="484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EF8E448">
      <w:start w:val="1"/>
      <w:numFmt w:val="bullet"/>
      <w:lvlText w:val="o"/>
      <w:lvlJc w:val="left"/>
      <w:pPr>
        <w:ind w:left="55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49BE555E">
      <w:start w:val="1"/>
      <w:numFmt w:val="bullet"/>
      <w:lvlText w:val="▪"/>
      <w:lvlJc w:val="left"/>
      <w:pPr>
        <w:ind w:left="62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452D15F3"/>
    <w:multiLevelType w:val="hybridMultilevel"/>
    <w:tmpl w:val="5AF0429E"/>
    <w:lvl w:ilvl="0" w:tplc="048CBC5A">
      <w:start w:val="1"/>
      <w:numFmt w:val="bullet"/>
      <w:lvlText w:val="•"/>
      <w:lvlJc w:val="left"/>
      <w:pPr>
        <w:ind w:left="4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6A05436">
      <w:start w:val="1"/>
      <w:numFmt w:val="bullet"/>
      <w:lvlText w:val="o"/>
      <w:lvlJc w:val="left"/>
      <w:pPr>
        <w:ind w:left="124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CD87AD6">
      <w:start w:val="1"/>
      <w:numFmt w:val="bullet"/>
      <w:lvlText w:val="▪"/>
      <w:lvlJc w:val="left"/>
      <w:pPr>
        <w:ind w:left="196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08C0C58">
      <w:start w:val="1"/>
      <w:numFmt w:val="bullet"/>
      <w:lvlText w:val="•"/>
      <w:lvlJc w:val="left"/>
      <w:pPr>
        <w:ind w:left="268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B707FC2">
      <w:start w:val="1"/>
      <w:numFmt w:val="bullet"/>
      <w:lvlText w:val="o"/>
      <w:lvlJc w:val="left"/>
      <w:pPr>
        <w:ind w:left="340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7D29230">
      <w:start w:val="1"/>
      <w:numFmt w:val="bullet"/>
      <w:lvlText w:val="▪"/>
      <w:lvlJc w:val="left"/>
      <w:pPr>
        <w:ind w:left="412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A61AE1F0">
      <w:start w:val="1"/>
      <w:numFmt w:val="bullet"/>
      <w:lvlText w:val="•"/>
      <w:lvlJc w:val="left"/>
      <w:pPr>
        <w:ind w:left="484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97C3FD4">
      <w:start w:val="1"/>
      <w:numFmt w:val="bullet"/>
      <w:lvlText w:val="o"/>
      <w:lvlJc w:val="left"/>
      <w:pPr>
        <w:ind w:left="556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22789720">
      <w:start w:val="1"/>
      <w:numFmt w:val="bullet"/>
      <w:lvlText w:val="▪"/>
      <w:lvlJc w:val="left"/>
      <w:pPr>
        <w:ind w:left="628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4B1B7FC9"/>
    <w:multiLevelType w:val="hybridMultilevel"/>
    <w:tmpl w:val="494E853E"/>
    <w:lvl w:ilvl="0" w:tplc="04E8947C">
      <w:start w:val="1"/>
      <w:numFmt w:val="bullet"/>
      <w:lvlText w:val="•"/>
      <w:lvlJc w:val="left"/>
      <w:pPr>
        <w:ind w:left="4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7D46690">
      <w:start w:val="1"/>
      <w:numFmt w:val="bullet"/>
      <w:lvlText w:val="o"/>
      <w:lvlJc w:val="left"/>
      <w:pPr>
        <w:ind w:left="13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3EB8912A">
      <w:start w:val="1"/>
      <w:numFmt w:val="bullet"/>
      <w:lvlText w:val="▪"/>
      <w:lvlJc w:val="left"/>
      <w:pPr>
        <w:ind w:left="20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B8844F6">
      <w:start w:val="1"/>
      <w:numFmt w:val="bullet"/>
      <w:lvlText w:val="•"/>
      <w:lvlJc w:val="left"/>
      <w:pPr>
        <w:ind w:left="27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BAE3144">
      <w:start w:val="1"/>
      <w:numFmt w:val="bullet"/>
      <w:lvlText w:val="o"/>
      <w:lvlJc w:val="left"/>
      <w:pPr>
        <w:ind w:left="34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432FCAC">
      <w:start w:val="1"/>
      <w:numFmt w:val="bullet"/>
      <w:lvlText w:val="▪"/>
      <w:lvlJc w:val="left"/>
      <w:pPr>
        <w:ind w:left="42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986230A">
      <w:start w:val="1"/>
      <w:numFmt w:val="bullet"/>
      <w:lvlText w:val="•"/>
      <w:lvlJc w:val="left"/>
      <w:pPr>
        <w:ind w:left="49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ACE6A0A">
      <w:start w:val="1"/>
      <w:numFmt w:val="bullet"/>
      <w:lvlText w:val="o"/>
      <w:lvlJc w:val="left"/>
      <w:pPr>
        <w:ind w:left="56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CAE52B2">
      <w:start w:val="1"/>
      <w:numFmt w:val="bullet"/>
      <w:lvlText w:val="▪"/>
      <w:lvlJc w:val="left"/>
      <w:pPr>
        <w:ind w:left="63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50797C05"/>
    <w:multiLevelType w:val="hybridMultilevel"/>
    <w:tmpl w:val="1D88441C"/>
    <w:lvl w:ilvl="0" w:tplc="724C4264">
      <w:start w:val="1"/>
      <w:numFmt w:val="bullet"/>
      <w:lvlText w:val="•"/>
      <w:lvlJc w:val="left"/>
      <w:pPr>
        <w:ind w:left="3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A9CA0EE">
      <w:start w:val="1"/>
      <w:numFmt w:val="bullet"/>
      <w:lvlText w:val="o"/>
      <w:lvlJc w:val="left"/>
      <w:pPr>
        <w:ind w:left="125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23A0A26">
      <w:start w:val="1"/>
      <w:numFmt w:val="bullet"/>
      <w:lvlText w:val="▪"/>
      <w:lvlJc w:val="left"/>
      <w:pPr>
        <w:ind w:left="197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92463DE">
      <w:start w:val="1"/>
      <w:numFmt w:val="bullet"/>
      <w:lvlText w:val="•"/>
      <w:lvlJc w:val="left"/>
      <w:pPr>
        <w:ind w:left="269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F0800D4">
      <w:start w:val="1"/>
      <w:numFmt w:val="bullet"/>
      <w:lvlText w:val="o"/>
      <w:lvlJc w:val="left"/>
      <w:pPr>
        <w:ind w:left="341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1B278F0">
      <w:start w:val="1"/>
      <w:numFmt w:val="bullet"/>
      <w:lvlText w:val="▪"/>
      <w:lvlJc w:val="left"/>
      <w:pPr>
        <w:ind w:left="413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0B62F7AA">
      <w:start w:val="1"/>
      <w:numFmt w:val="bullet"/>
      <w:lvlText w:val="•"/>
      <w:lvlJc w:val="left"/>
      <w:pPr>
        <w:ind w:left="485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690145E">
      <w:start w:val="1"/>
      <w:numFmt w:val="bullet"/>
      <w:lvlText w:val="o"/>
      <w:lvlJc w:val="left"/>
      <w:pPr>
        <w:ind w:left="557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19AC8B0">
      <w:start w:val="1"/>
      <w:numFmt w:val="bullet"/>
      <w:lvlText w:val="▪"/>
      <w:lvlJc w:val="left"/>
      <w:pPr>
        <w:ind w:left="629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5BC42873"/>
    <w:multiLevelType w:val="hybridMultilevel"/>
    <w:tmpl w:val="0D62B378"/>
    <w:lvl w:ilvl="0" w:tplc="97B44654">
      <w:start w:val="1"/>
      <w:numFmt w:val="bullet"/>
      <w:lvlText w:val="•"/>
      <w:lvlJc w:val="left"/>
      <w:pPr>
        <w:ind w:left="33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C24CDEC">
      <w:start w:val="1"/>
      <w:numFmt w:val="bullet"/>
      <w:lvlText w:val="o"/>
      <w:lvlJc w:val="left"/>
      <w:pPr>
        <w:ind w:left="12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EAC4D90">
      <w:start w:val="1"/>
      <w:numFmt w:val="bullet"/>
      <w:lvlText w:val="▪"/>
      <w:lvlJc w:val="left"/>
      <w:pPr>
        <w:ind w:left="19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41CEC1A">
      <w:start w:val="1"/>
      <w:numFmt w:val="bullet"/>
      <w:lvlText w:val="•"/>
      <w:lvlJc w:val="left"/>
      <w:pPr>
        <w:ind w:left="268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7288282">
      <w:start w:val="1"/>
      <w:numFmt w:val="bullet"/>
      <w:lvlText w:val="o"/>
      <w:lvlJc w:val="left"/>
      <w:pPr>
        <w:ind w:left="34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CB0F372">
      <w:start w:val="1"/>
      <w:numFmt w:val="bullet"/>
      <w:lvlText w:val="▪"/>
      <w:lvlJc w:val="left"/>
      <w:pPr>
        <w:ind w:left="41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BAE4506">
      <w:start w:val="1"/>
      <w:numFmt w:val="bullet"/>
      <w:lvlText w:val="•"/>
      <w:lvlJc w:val="left"/>
      <w:pPr>
        <w:ind w:left="484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7FAEDBA">
      <w:start w:val="1"/>
      <w:numFmt w:val="bullet"/>
      <w:lvlText w:val="o"/>
      <w:lvlJc w:val="left"/>
      <w:pPr>
        <w:ind w:left="55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7625DE0">
      <w:start w:val="1"/>
      <w:numFmt w:val="bullet"/>
      <w:lvlText w:val="▪"/>
      <w:lvlJc w:val="left"/>
      <w:pPr>
        <w:ind w:left="62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636A257F"/>
    <w:multiLevelType w:val="hybridMultilevel"/>
    <w:tmpl w:val="47B66506"/>
    <w:lvl w:ilvl="0" w:tplc="34DA1A84">
      <w:start w:val="1"/>
      <w:numFmt w:val="bullet"/>
      <w:lvlText w:val="•"/>
      <w:lvlJc w:val="left"/>
      <w:pPr>
        <w:ind w:left="33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722B47E">
      <w:start w:val="1"/>
      <w:numFmt w:val="bullet"/>
      <w:lvlText w:val="o"/>
      <w:lvlJc w:val="left"/>
      <w:pPr>
        <w:ind w:left="12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D0E4E5A">
      <w:start w:val="1"/>
      <w:numFmt w:val="bullet"/>
      <w:lvlText w:val="▪"/>
      <w:lvlJc w:val="left"/>
      <w:pPr>
        <w:ind w:left="19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21646D5A">
      <w:start w:val="1"/>
      <w:numFmt w:val="bullet"/>
      <w:lvlText w:val="•"/>
      <w:lvlJc w:val="left"/>
      <w:pPr>
        <w:ind w:left="268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4E8D112">
      <w:start w:val="1"/>
      <w:numFmt w:val="bullet"/>
      <w:lvlText w:val="o"/>
      <w:lvlJc w:val="left"/>
      <w:pPr>
        <w:ind w:left="34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4B6613E8">
      <w:start w:val="1"/>
      <w:numFmt w:val="bullet"/>
      <w:lvlText w:val="▪"/>
      <w:lvlJc w:val="left"/>
      <w:pPr>
        <w:ind w:left="41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1D22800">
      <w:start w:val="1"/>
      <w:numFmt w:val="bullet"/>
      <w:lvlText w:val="•"/>
      <w:lvlJc w:val="left"/>
      <w:pPr>
        <w:ind w:left="484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87242DE">
      <w:start w:val="1"/>
      <w:numFmt w:val="bullet"/>
      <w:lvlText w:val="o"/>
      <w:lvlJc w:val="left"/>
      <w:pPr>
        <w:ind w:left="55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696DDB0">
      <w:start w:val="1"/>
      <w:numFmt w:val="bullet"/>
      <w:lvlText w:val="▪"/>
      <w:lvlJc w:val="left"/>
      <w:pPr>
        <w:ind w:left="62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64D210FF"/>
    <w:multiLevelType w:val="hybridMultilevel"/>
    <w:tmpl w:val="7C60F6CA"/>
    <w:lvl w:ilvl="0" w:tplc="3C1C4916">
      <w:start w:val="1"/>
      <w:numFmt w:val="bullet"/>
      <w:lvlText w:val="•"/>
      <w:lvlJc w:val="left"/>
      <w:pPr>
        <w:ind w:left="49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E843368">
      <w:start w:val="1"/>
      <w:numFmt w:val="bullet"/>
      <w:lvlText w:val="o"/>
      <w:lvlJc w:val="left"/>
      <w:pPr>
        <w:ind w:left="13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995E21E8">
      <w:start w:val="1"/>
      <w:numFmt w:val="bullet"/>
      <w:lvlText w:val="▪"/>
      <w:lvlJc w:val="left"/>
      <w:pPr>
        <w:ind w:left="20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25B03F58">
      <w:start w:val="1"/>
      <w:numFmt w:val="bullet"/>
      <w:lvlText w:val="•"/>
      <w:lvlJc w:val="left"/>
      <w:pPr>
        <w:ind w:left="27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F324156">
      <w:start w:val="1"/>
      <w:numFmt w:val="bullet"/>
      <w:lvlText w:val="o"/>
      <w:lvlJc w:val="left"/>
      <w:pPr>
        <w:ind w:left="34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F38522A">
      <w:start w:val="1"/>
      <w:numFmt w:val="bullet"/>
      <w:lvlText w:val="▪"/>
      <w:lvlJc w:val="left"/>
      <w:pPr>
        <w:ind w:left="42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FC40324">
      <w:start w:val="1"/>
      <w:numFmt w:val="bullet"/>
      <w:lvlText w:val="•"/>
      <w:lvlJc w:val="left"/>
      <w:pPr>
        <w:ind w:left="49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B529DDE">
      <w:start w:val="1"/>
      <w:numFmt w:val="bullet"/>
      <w:lvlText w:val="o"/>
      <w:lvlJc w:val="left"/>
      <w:pPr>
        <w:ind w:left="56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B2EF8D6">
      <w:start w:val="1"/>
      <w:numFmt w:val="bullet"/>
      <w:lvlText w:val="▪"/>
      <w:lvlJc w:val="left"/>
      <w:pPr>
        <w:ind w:left="63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72AE3E96"/>
    <w:multiLevelType w:val="hybridMultilevel"/>
    <w:tmpl w:val="92A09F04"/>
    <w:lvl w:ilvl="0" w:tplc="D46604E2">
      <w:start w:val="1"/>
      <w:numFmt w:val="bullet"/>
      <w:lvlText w:val="•"/>
      <w:lvlJc w:val="left"/>
      <w:pPr>
        <w:ind w:left="49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232A3B6">
      <w:start w:val="1"/>
      <w:numFmt w:val="bullet"/>
      <w:lvlText w:val="o"/>
      <w:lvlJc w:val="left"/>
      <w:pPr>
        <w:ind w:left="13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F346B30">
      <w:start w:val="1"/>
      <w:numFmt w:val="bullet"/>
      <w:lvlText w:val="▪"/>
      <w:lvlJc w:val="left"/>
      <w:pPr>
        <w:ind w:left="20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B7ECFE2">
      <w:start w:val="1"/>
      <w:numFmt w:val="bullet"/>
      <w:lvlText w:val="•"/>
      <w:lvlJc w:val="left"/>
      <w:pPr>
        <w:ind w:left="27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C84ECCE">
      <w:start w:val="1"/>
      <w:numFmt w:val="bullet"/>
      <w:lvlText w:val="o"/>
      <w:lvlJc w:val="left"/>
      <w:pPr>
        <w:ind w:left="34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34AAE62">
      <w:start w:val="1"/>
      <w:numFmt w:val="bullet"/>
      <w:lvlText w:val="▪"/>
      <w:lvlJc w:val="left"/>
      <w:pPr>
        <w:ind w:left="42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736C16E">
      <w:start w:val="1"/>
      <w:numFmt w:val="bullet"/>
      <w:lvlText w:val="•"/>
      <w:lvlJc w:val="left"/>
      <w:pPr>
        <w:ind w:left="49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8D83800">
      <w:start w:val="1"/>
      <w:numFmt w:val="bullet"/>
      <w:lvlText w:val="o"/>
      <w:lvlJc w:val="left"/>
      <w:pPr>
        <w:ind w:left="56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6383BB8">
      <w:start w:val="1"/>
      <w:numFmt w:val="bullet"/>
      <w:lvlText w:val="▪"/>
      <w:lvlJc w:val="left"/>
      <w:pPr>
        <w:ind w:left="63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75FC12A1"/>
    <w:multiLevelType w:val="hybridMultilevel"/>
    <w:tmpl w:val="D60642EA"/>
    <w:lvl w:ilvl="0" w:tplc="7D6864F6">
      <w:start w:val="1"/>
      <w:numFmt w:val="bullet"/>
      <w:lvlText w:val="•"/>
      <w:lvlJc w:val="left"/>
      <w:pPr>
        <w:ind w:left="3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4CA88F0">
      <w:start w:val="1"/>
      <w:numFmt w:val="bullet"/>
      <w:lvlText w:val="o"/>
      <w:lvlJc w:val="left"/>
      <w:pPr>
        <w:ind w:left="125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D226BBA6">
      <w:start w:val="1"/>
      <w:numFmt w:val="bullet"/>
      <w:lvlText w:val="▪"/>
      <w:lvlJc w:val="left"/>
      <w:pPr>
        <w:ind w:left="197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2F26814">
      <w:start w:val="1"/>
      <w:numFmt w:val="bullet"/>
      <w:lvlText w:val="•"/>
      <w:lvlJc w:val="left"/>
      <w:pPr>
        <w:ind w:left="269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DC4D9DA">
      <w:start w:val="1"/>
      <w:numFmt w:val="bullet"/>
      <w:lvlText w:val="o"/>
      <w:lvlJc w:val="left"/>
      <w:pPr>
        <w:ind w:left="341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204708E">
      <w:start w:val="1"/>
      <w:numFmt w:val="bullet"/>
      <w:lvlText w:val="▪"/>
      <w:lvlJc w:val="left"/>
      <w:pPr>
        <w:ind w:left="413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6BA12A8">
      <w:start w:val="1"/>
      <w:numFmt w:val="bullet"/>
      <w:lvlText w:val="•"/>
      <w:lvlJc w:val="left"/>
      <w:pPr>
        <w:ind w:left="485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D1A6B00">
      <w:start w:val="1"/>
      <w:numFmt w:val="bullet"/>
      <w:lvlText w:val="o"/>
      <w:lvlJc w:val="left"/>
      <w:pPr>
        <w:ind w:left="557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41F6D730">
      <w:start w:val="1"/>
      <w:numFmt w:val="bullet"/>
      <w:lvlText w:val="▪"/>
      <w:lvlJc w:val="left"/>
      <w:pPr>
        <w:ind w:left="629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1819805015">
    <w:abstractNumId w:val="5"/>
  </w:num>
  <w:num w:numId="2" w16cid:durableId="250356932">
    <w:abstractNumId w:val="10"/>
  </w:num>
  <w:num w:numId="3" w16cid:durableId="1683316311">
    <w:abstractNumId w:val="1"/>
  </w:num>
  <w:num w:numId="4" w16cid:durableId="278533281">
    <w:abstractNumId w:val="9"/>
  </w:num>
  <w:num w:numId="5" w16cid:durableId="971790990">
    <w:abstractNumId w:val="8"/>
  </w:num>
  <w:num w:numId="6" w16cid:durableId="1645819509">
    <w:abstractNumId w:val="6"/>
  </w:num>
  <w:num w:numId="7" w16cid:durableId="1081830878">
    <w:abstractNumId w:val="3"/>
  </w:num>
  <w:num w:numId="8" w16cid:durableId="1969163666">
    <w:abstractNumId w:val="11"/>
  </w:num>
  <w:num w:numId="9" w16cid:durableId="2114665753">
    <w:abstractNumId w:val="7"/>
  </w:num>
  <w:num w:numId="10" w16cid:durableId="711929219">
    <w:abstractNumId w:val="0"/>
  </w:num>
  <w:num w:numId="11" w16cid:durableId="1863278428">
    <w:abstractNumId w:val="4"/>
  </w:num>
  <w:num w:numId="12" w16cid:durableId="110172606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0C4F"/>
    <w:rsid w:val="00010C4F"/>
    <w:rsid w:val="004B0FB3"/>
    <w:rsid w:val="00C524E2"/>
    <w:rsid w:val="00CF26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71E7DE53"/>
  <w15:docId w15:val="{704FCD25-E1E9-473A-9B08-DDF04594C0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 Id="rId5" Type="http://schemas.openxmlformats.org/officeDocument/2006/relationships/image" Target="media/image0.jpg"/></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1142</Words>
  <Characters>6512</Characters>
  <Application>Microsoft Office Word</Application>
  <DocSecurity>4</DocSecurity>
  <Lines>54</Lines>
  <Paragraphs>15</Paragraphs>
  <ScaleCrop>false</ScaleCrop>
  <Company/>
  <LinksUpToDate>false</LinksUpToDate>
  <CharactersWithSpaces>7639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subject/>
  <dc:creator>Mo Cornwell</dc:creator>
  <cp:keywords/>
  <cp:lastModifiedBy>Sarah Lafferty-Jenkins</cp:lastModifiedBy>
  <cp:revision>2</cp:revision>
  <dcterms:created xsi:type="dcterms:W3CDTF">2026-10-15T16:03:00Z</dcterms:created>
  <dcterms:modified xsi:type="dcterms:W3CDTF">2026-10-15T16:03:00Z</dcterms:modified>
</cp:coreProperties>
</file>